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8BD" w:rsidRPr="00076E1E" w:rsidRDefault="003558BD">
      <w:pPr>
        <w:spacing w:after="0" w:line="240" w:lineRule="auto"/>
        <w:jc w:val="center"/>
        <w:rPr>
          <w:rFonts w:ascii="Calibri" w:eastAsia="Calibri" w:hAnsi="Calibri" w:cs="Calibri"/>
          <w:sz w:val="24"/>
          <w:shd w:val="clear" w:color="auto" w:fill="FFFFFF"/>
          <w:lang w:val="bg-BG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/>
      </w:tblPr>
      <w:tblGrid>
        <w:gridCol w:w="4783"/>
        <w:gridCol w:w="4695"/>
      </w:tblGrid>
      <w:tr w:rsidR="003558BD" w:rsidRPr="005E3C1F">
        <w:trPr>
          <w:trHeight w:val="1"/>
        </w:trPr>
        <w:tc>
          <w:tcPr>
            <w:tcW w:w="48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558BD" w:rsidRPr="005E3C1F" w:rsidRDefault="003558BD">
            <w:pPr>
              <w:spacing w:after="0" w:line="240" w:lineRule="auto"/>
              <w:rPr>
                <w:rFonts w:ascii="Calibri" w:eastAsia="Calibri" w:hAnsi="Calibri" w:cs="Calibri"/>
                <w:lang w:val="bg-BG"/>
              </w:rPr>
            </w:pPr>
            <w:r w:rsidRPr="005E3C1F">
              <w:rPr>
                <w:lang w:val="bg-BG"/>
              </w:rPr>
              <w:object w:dxaOrig="3847" w:dyaOrig="2672">
                <v:rect id="rectole0000000000" o:spid="_x0000_i1025" style="width:192.25pt;height:133.15pt" o:ole="" o:preferrelative="t" stroked="f">
                  <v:imagedata r:id="rId7" o:title=""/>
                </v:rect>
                <o:OLEObject Type="Embed" ProgID="StaticMetafile" ShapeID="rectole0000000000" DrawAspect="Content" ObjectID="_1742891383" r:id="rId8"/>
              </w:object>
            </w:r>
          </w:p>
        </w:tc>
        <w:tc>
          <w:tcPr>
            <w:tcW w:w="48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558BD" w:rsidRPr="005E3C1F" w:rsidRDefault="007342A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</w:pPr>
            <w:r w:rsidRPr="005E3C1F">
              <w:rPr>
                <w:rFonts w:ascii="Calibri" w:eastAsia="Calibri" w:hAnsi="Calibri" w:cs="Calibri"/>
                <w:b/>
                <w:sz w:val="24"/>
                <w:shd w:val="clear" w:color="auto" w:fill="FFFFFF"/>
                <w:lang w:val="bg-BG"/>
              </w:rPr>
              <w:t>ОБЯВА</w:t>
            </w:r>
          </w:p>
          <w:p w:rsidR="003558BD" w:rsidRPr="005E3C1F" w:rsidRDefault="007342A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hd w:val="clear" w:color="auto" w:fill="FFFFFF"/>
                <w:lang w:val="bg-BG"/>
              </w:rPr>
            </w:pPr>
            <w:proofErr w:type="gramStart"/>
            <w:r w:rsidRPr="005E3C1F">
              <w:rPr>
                <w:rFonts w:ascii="Calibri" w:eastAsia="Calibri" w:hAnsi="Calibri" w:cs="Calibri"/>
                <w:b/>
                <w:sz w:val="24"/>
                <w:shd w:val="clear" w:color="auto" w:fill="FFFFFF"/>
                <w:lang w:val="bg-BG"/>
              </w:rPr>
              <w:t>за</w:t>
            </w:r>
            <w:proofErr w:type="gramEnd"/>
            <w:r w:rsidRPr="005E3C1F">
              <w:rPr>
                <w:rFonts w:ascii="Calibri" w:eastAsia="Calibri" w:hAnsi="Calibri" w:cs="Calibri"/>
                <w:b/>
                <w:sz w:val="24"/>
                <w:shd w:val="clear" w:color="auto" w:fill="FFFFFF"/>
                <w:lang w:val="bg-BG"/>
              </w:rPr>
              <w:t xml:space="preserve"> приемане на проектни предложения за предоставяне на</w:t>
            </w:r>
          </w:p>
          <w:p w:rsidR="003558BD" w:rsidRPr="005E3C1F" w:rsidRDefault="007342A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hd w:val="clear" w:color="auto" w:fill="FFFFFF"/>
                <w:lang w:val="bg-BG"/>
              </w:rPr>
            </w:pPr>
            <w:proofErr w:type="gramStart"/>
            <w:r w:rsidRPr="005E3C1F">
              <w:rPr>
                <w:rFonts w:ascii="Calibri" w:eastAsia="Calibri" w:hAnsi="Calibri" w:cs="Calibri"/>
                <w:b/>
                <w:sz w:val="24"/>
                <w:shd w:val="clear" w:color="auto" w:fill="FFFFFF"/>
                <w:lang w:val="bg-BG"/>
              </w:rPr>
              <w:t>безвъзмездна</w:t>
            </w:r>
            <w:proofErr w:type="gramEnd"/>
            <w:r w:rsidRPr="005E3C1F">
              <w:rPr>
                <w:rFonts w:ascii="Calibri" w:eastAsia="Calibri" w:hAnsi="Calibri" w:cs="Calibri"/>
                <w:b/>
                <w:sz w:val="24"/>
                <w:shd w:val="clear" w:color="auto" w:fill="FFFFFF"/>
                <w:lang w:val="bg-BG"/>
              </w:rPr>
              <w:t xml:space="preserve"> финансова помощ от страна на Република България</w:t>
            </w:r>
          </w:p>
          <w:p w:rsidR="003558BD" w:rsidRPr="005E3C1F" w:rsidRDefault="003558BD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bg-BG"/>
              </w:rPr>
            </w:pPr>
          </w:p>
        </w:tc>
      </w:tr>
    </w:tbl>
    <w:p w:rsidR="003558BD" w:rsidRPr="005E3C1F" w:rsidRDefault="003558BD">
      <w:pPr>
        <w:spacing w:after="0" w:line="240" w:lineRule="auto"/>
        <w:rPr>
          <w:rFonts w:ascii="Calibri" w:eastAsia="Calibri" w:hAnsi="Calibri" w:cs="Calibri"/>
          <w:sz w:val="24"/>
          <w:shd w:val="clear" w:color="auto" w:fill="FFFFFF"/>
          <w:lang w:val="bg-BG"/>
        </w:rPr>
      </w:pPr>
    </w:p>
    <w:p w:rsidR="003558BD" w:rsidRPr="005E3C1F" w:rsidRDefault="007342AE">
      <w:pPr>
        <w:spacing w:after="0" w:line="240" w:lineRule="auto"/>
        <w:jc w:val="both"/>
        <w:rPr>
          <w:rFonts w:ascii="Calibri" w:eastAsia="Calibri" w:hAnsi="Calibri" w:cs="Calibri"/>
          <w:sz w:val="24"/>
          <w:shd w:val="clear" w:color="auto" w:fill="FFFFFF"/>
          <w:lang w:val="bg-BG"/>
        </w:rPr>
      </w:pPr>
      <w:r w:rsidRPr="005E3C1F">
        <w:rPr>
          <w:rFonts w:ascii="Calibri" w:eastAsia="Calibri" w:hAnsi="Calibri" w:cs="Calibri"/>
          <w:sz w:val="24"/>
          <w:shd w:val="clear" w:color="auto" w:fill="FFFFFF"/>
          <w:lang w:val="bg-BG"/>
        </w:rPr>
        <w:t>Министерство на външните работи на Република България чрез Посолството</w:t>
      </w:r>
      <w:r w:rsidR="00076E1E" w:rsidRPr="005E3C1F">
        <w:rPr>
          <w:rFonts w:ascii="Calibri" w:eastAsia="Calibri" w:hAnsi="Calibri" w:cs="Calibri"/>
          <w:sz w:val="24"/>
          <w:shd w:val="clear" w:color="auto" w:fill="FFFFFF"/>
          <w:lang w:val="bg-BG"/>
        </w:rPr>
        <w:t>/ Генералното консулство</w:t>
      </w:r>
      <w:r w:rsidRPr="005E3C1F">
        <w:rPr>
          <w:rFonts w:ascii="Calibri" w:eastAsia="Calibri" w:hAnsi="Calibri" w:cs="Calibri"/>
          <w:sz w:val="24"/>
          <w:shd w:val="clear" w:color="auto" w:fill="FFFFFF"/>
          <w:lang w:val="bg-BG"/>
        </w:rPr>
        <w:t xml:space="preserve"> на Република България в Република Сърбия обявява процедура по приемане и подбор на предложения за проекти, които ще бъдат изпълнявани с безвъзмездна финансова помощ в рамките на официалната помощ за развитие на Република България с начален срок на изпълнение през 202</w:t>
      </w:r>
      <w:r w:rsidR="00726416">
        <w:rPr>
          <w:rFonts w:ascii="Calibri" w:eastAsia="Calibri" w:hAnsi="Calibri" w:cs="Calibri"/>
          <w:sz w:val="24"/>
          <w:shd w:val="clear" w:color="auto" w:fill="FFFFFF"/>
          <w:lang w:val="bg-BG"/>
        </w:rPr>
        <w:t>4</w:t>
      </w:r>
      <w:r w:rsidRPr="005E3C1F">
        <w:rPr>
          <w:rFonts w:ascii="Calibri" w:eastAsia="Calibri" w:hAnsi="Calibri" w:cs="Calibri"/>
          <w:sz w:val="24"/>
          <w:shd w:val="clear" w:color="auto" w:fill="FFFFFF"/>
          <w:lang w:val="bg-BG"/>
        </w:rPr>
        <w:t xml:space="preserve"> година.</w:t>
      </w:r>
    </w:p>
    <w:p w:rsidR="003558BD" w:rsidRPr="005E3C1F" w:rsidRDefault="003558BD">
      <w:pPr>
        <w:spacing w:after="0" w:line="240" w:lineRule="auto"/>
        <w:jc w:val="both"/>
        <w:rPr>
          <w:rFonts w:ascii="Calibri" w:eastAsia="Calibri" w:hAnsi="Calibri" w:cs="Calibri"/>
          <w:sz w:val="24"/>
          <w:shd w:val="clear" w:color="auto" w:fill="FFFFFF"/>
          <w:lang w:val="bg-BG"/>
        </w:rPr>
      </w:pPr>
    </w:p>
    <w:p w:rsidR="003558BD" w:rsidRPr="005E3C1F" w:rsidRDefault="007342AE">
      <w:pPr>
        <w:spacing w:after="0" w:line="240" w:lineRule="auto"/>
        <w:jc w:val="both"/>
        <w:rPr>
          <w:rFonts w:ascii="Calibri" w:eastAsia="Calibri" w:hAnsi="Calibri" w:cs="Calibri"/>
          <w:b/>
          <w:sz w:val="24"/>
          <w:shd w:val="clear" w:color="auto" w:fill="FFFFFF"/>
          <w:lang w:val="bg-BG"/>
        </w:rPr>
      </w:pPr>
      <w:r w:rsidRPr="005E3C1F">
        <w:rPr>
          <w:rFonts w:ascii="Calibri" w:eastAsia="Calibri" w:hAnsi="Calibri" w:cs="Calibri"/>
          <w:b/>
          <w:sz w:val="24"/>
          <w:shd w:val="clear" w:color="auto" w:fill="FFFFFF"/>
          <w:lang w:val="bg-BG"/>
        </w:rPr>
        <w:t xml:space="preserve">Приоритетните области и направления за изпълнение на проекти на територията на Република Сърбия </w:t>
      </w:r>
      <w:proofErr w:type="gramStart"/>
      <w:r w:rsidRPr="005E3C1F">
        <w:rPr>
          <w:rFonts w:ascii="Calibri" w:eastAsia="Calibri" w:hAnsi="Calibri" w:cs="Calibri"/>
          <w:b/>
          <w:sz w:val="24"/>
          <w:shd w:val="clear" w:color="auto" w:fill="FFFFFF"/>
          <w:lang w:val="bg-BG"/>
        </w:rPr>
        <w:t xml:space="preserve">са: </w:t>
      </w:r>
      <w:proofErr w:type="gramEnd"/>
    </w:p>
    <w:p w:rsidR="003558BD" w:rsidRPr="005E3C1F" w:rsidRDefault="003558BD">
      <w:pPr>
        <w:spacing w:after="0" w:line="240" w:lineRule="auto"/>
        <w:jc w:val="both"/>
        <w:rPr>
          <w:rFonts w:ascii="Calibri" w:eastAsia="Calibri" w:hAnsi="Calibri" w:cs="Calibri"/>
          <w:b/>
          <w:sz w:val="24"/>
          <w:shd w:val="clear" w:color="auto" w:fill="FFFFFF"/>
          <w:lang w:val="bg-BG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/>
      </w:tblPr>
      <w:tblGrid>
        <w:gridCol w:w="9478"/>
      </w:tblGrid>
      <w:tr w:rsidR="003558BD" w:rsidRPr="005E3C1F">
        <w:trPr>
          <w:trHeight w:val="1"/>
        </w:trPr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2D94" w:rsidRPr="00D32D94" w:rsidRDefault="00D32D94" w:rsidP="00D32D94">
            <w:pPr>
              <w:numPr>
                <w:ilvl w:val="0"/>
                <w:numId w:val="1"/>
              </w:numPr>
              <w:tabs>
                <w:tab w:val="left" w:pos="708"/>
                <w:tab w:val="left" w:pos="1058"/>
                <w:tab w:val="left" w:pos="1134"/>
                <w:tab w:val="left" w:pos="1416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120" w:after="120" w:line="240" w:lineRule="auto"/>
              <w:ind w:left="720" w:hanging="360"/>
              <w:jc w:val="both"/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</w:pPr>
            <w:r w:rsidRPr="00D32D94"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  <w:t>Защита правата на човека, прилагането на правозащитните стандарти и подобряване достъпа до правосъдие.</w:t>
            </w:r>
          </w:p>
          <w:p w:rsidR="00D32D94" w:rsidRPr="00D32D94" w:rsidRDefault="00D32D94" w:rsidP="00D32D94">
            <w:pPr>
              <w:numPr>
                <w:ilvl w:val="0"/>
                <w:numId w:val="1"/>
              </w:numPr>
              <w:tabs>
                <w:tab w:val="left" w:pos="708"/>
                <w:tab w:val="left" w:pos="1058"/>
                <w:tab w:val="left" w:pos="1134"/>
                <w:tab w:val="left" w:pos="1416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120" w:after="120" w:line="240" w:lineRule="auto"/>
              <w:ind w:left="720" w:hanging="360"/>
              <w:jc w:val="both"/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</w:pPr>
            <w:r w:rsidRPr="00D32D94"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  <w:t xml:space="preserve">Утвърждаването на демократичните ценности и реформиране на публичния сектор съгласно европейските стандарти в контекста на процеса на европейската интеграция на Сърбия /вкл. </w:t>
            </w:r>
            <w:proofErr w:type="gramStart"/>
            <w:r w:rsidRPr="00D32D94"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  <w:t>чрез</w:t>
            </w:r>
            <w:proofErr w:type="gramEnd"/>
            <w:r w:rsidRPr="00D32D94"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  <w:t xml:space="preserve"> изпращането на български експерти/.</w:t>
            </w:r>
          </w:p>
          <w:p w:rsidR="00D32D94" w:rsidRPr="00D32D94" w:rsidRDefault="00D32D94" w:rsidP="00D32D94">
            <w:pPr>
              <w:numPr>
                <w:ilvl w:val="0"/>
                <w:numId w:val="1"/>
              </w:numPr>
              <w:tabs>
                <w:tab w:val="left" w:pos="708"/>
                <w:tab w:val="left" w:pos="1058"/>
                <w:tab w:val="left" w:pos="1134"/>
                <w:tab w:val="left" w:pos="1416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120" w:after="120" w:line="240" w:lineRule="auto"/>
              <w:ind w:left="720" w:hanging="360"/>
              <w:jc w:val="both"/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</w:pPr>
            <w:r w:rsidRPr="00D32D94"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  <w:t>Повишаването на административния капацитет с цел укрепване на върховенството на закона, демократичното управление и насърчаване на гражданското общество и социалното включване на младите хора в процеса на вземане на решение.</w:t>
            </w:r>
          </w:p>
          <w:p w:rsidR="00D32D94" w:rsidRPr="00D32D94" w:rsidRDefault="00D32D94" w:rsidP="00D32D94">
            <w:pPr>
              <w:numPr>
                <w:ilvl w:val="0"/>
                <w:numId w:val="1"/>
              </w:numPr>
              <w:tabs>
                <w:tab w:val="left" w:pos="708"/>
                <w:tab w:val="left" w:pos="1058"/>
                <w:tab w:val="left" w:pos="1134"/>
                <w:tab w:val="left" w:pos="1416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120" w:after="120" w:line="240" w:lineRule="auto"/>
              <w:ind w:left="720" w:hanging="360"/>
              <w:jc w:val="both"/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</w:pPr>
            <w:r w:rsidRPr="00D32D94"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  <w:t>Свързаност – малък и среден бизнес, предприемачество, създаване на работни места за младите хора с акцент върху регионите, които са най-слабо развити по отношение на икономическото развитие, достъпа до образование, здравеопазване и др.</w:t>
            </w:r>
          </w:p>
          <w:p w:rsidR="00D32D94" w:rsidRPr="00D32D94" w:rsidRDefault="00D32D94" w:rsidP="00D32D94">
            <w:pPr>
              <w:numPr>
                <w:ilvl w:val="0"/>
                <w:numId w:val="1"/>
              </w:numPr>
              <w:tabs>
                <w:tab w:val="left" w:pos="708"/>
                <w:tab w:val="left" w:pos="1058"/>
                <w:tab w:val="left" w:pos="1134"/>
                <w:tab w:val="left" w:pos="1416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120" w:after="120" w:line="240" w:lineRule="auto"/>
              <w:ind w:left="720" w:hanging="360"/>
              <w:jc w:val="both"/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</w:pPr>
            <w:r w:rsidRPr="00D32D94"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  <w:t>Подобряване на учебната среда в образователните институции с фокус върху слабо развитите региони и учебните заведения.</w:t>
            </w:r>
          </w:p>
          <w:p w:rsidR="00D32D94" w:rsidRPr="00D32D94" w:rsidRDefault="00D32D94" w:rsidP="00D32D94">
            <w:pPr>
              <w:numPr>
                <w:ilvl w:val="0"/>
                <w:numId w:val="1"/>
              </w:numPr>
              <w:tabs>
                <w:tab w:val="left" w:pos="708"/>
                <w:tab w:val="left" w:pos="1058"/>
                <w:tab w:val="left" w:pos="1134"/>
                <w:tab w:val="left" w:pos="1416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120" w:after="120" w:line="240" w:lineRule="auto"/>
              <w:ind w:left="720" w:hanging="360"/>
              <w:jc w:val="both"/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</w:pPr>
            <w:r w:rsidRPr="00D32D94"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  <w:t>Осигуряване на качествена и здравословна околна среда и устойчиво управление на природните ресурси.</w:t>
            </w:r>
          </w:p>
          <w:p w:rsidR="00442291" w:rsidRPr="00442291" w:rsidRDefault="00D32D94" w:rsidP="00D32D94">
            <w:pPr>
              <w:numPr>
                <w:ilvl w:val="0"/>
                <w:numId w:val="1"/>
              </w:numPr>
              <w:tabs>
                <w:tab w:val="left" w:pos="708"/>
                <w:tab w:val="left" w:pos="1058"/>
                <w:tab w:val="left" w:pos="1134"/>
                <w:tab w:val="left" w:pos="1416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120" w:after="120" w:line="240" w:lineRule="auto"/>
              <w:ind w:left="720" w:hanging="360"/>
              <w:jc w:val="both"/>
              <w:rPr>
                <w:rFonts w:ascii="Calibri" w:eastAsia="Calibri" w:hAnsi="Calibri" w:cs="Calibri"/>
                <w:sz w:val="24"/>
                <w:szCs w:val="24"/>
                <w:lang w:val="bg-BG"/>
              </w:rPr>
            </w:pPr>
            <w:r w:rsidRPr="00D32D94"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  <w:t>Подобряване на енергийната ефективност на обществен и социално значим сграден фонд с акцент върху регионите, които са най-слабо развити по отношение на икономическото развитие.</w:t>
            </w:r>
          </w:p>
        </w:tc>
      </w:tr>
    </w:tbl>
    <w:p w:rsidR="003558BD" w:rsidRPr="005E3C1F" w:rsidRDefault="00666D06" w:rsidP="00666D06">
      <w:pPr>
        <w:spacing w:before="100" w:after="0" w:line="240" w:lineRule="auto"/>
        <w:ind w:left="360"/>
        <w:jc w:val="both"/>
        <w:rPr>
          <w:rFonts w:ascii="Calibri" w:eastAsia="Calibri" w:hAnsi="Calibri" w:cs="Calibri"/>
          <w:b/>
          <w:sz w:val="24"/>
          <w:shd w:val="clear" w:color="auto" w:fill="FFFFFF"/>
          <w:lang w:val="bg-BG"/>
        </w:rPr>
      </w:pPr>
      <w:r w:rsidRPr="005E3C1F">
        <w:rPr>
          <w:rFonts w:ascii="Calibri" w:eastAsia="Calibri" w:hAnsi="Calibri" w:cs="Calibri"/>
          <w:b/>
          <w:sz w:val="24"/>
          <w:shd w:val="clear" w:color="auto" w:fill="FFFFFF"/>
          <w:lang w:val="bg-BG"/>
        </w:rPr>
        <w:lastRenderedPageBreak/>
        <w:t xml:space="preserve">1. </w:t>
      </w:r>
      <w:r w:rsidR="007342AE" w:rsidRPr="005E3C1F">
        <w:rPr>
          <w:rFonts w:ascii="Calibri" w:eastAsia="Calibri" w:hAnsi="Calibri" w:cs="Calibri"/>
          <w:b/>
          <w:sz w:val="24"/>
          <w:shd w:val="clear" w:color="auto" w:fill="FFFFFF"/>
          <w:lang w:val="bg-BG"/>
        </w:rPr>
        <w:t>Цели и обхват на проектите:</w:t>
      </w:r>
    </w:p>
    <w:tbl>
      <w:tblPr>
        <w:tblW w:w="0" w:type="auto"/>
        <w:tblInd w:w="360" w:type="dxa"/>
        <w:tblCellMar>
          <w:left w:w="10" w:type="dxa"/>
          <w:right w:w="10" w:type="dxa"/>
        </w:tblCellMar>
        <w:tblLook w:val="04A0"/>
      </w:tblPr>
      <w:tblGrid>
        <w:gridCol w:w="9216"/>
      </w:tblGrid>
      <w:tr w:rsidR="003558BD" w:rsidRPr="005E3C1F">
        <w:trPr>
          <w:trHeight w:val="1"/>
        </w:trPr>
        <w:tc>
          <w:tcPr>
            <w:tcW w:w="9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58BD" w:rsidRPr="005E3C1F" w:rsidRDefault="007342AE">
            <w:pPr>
              <w:numPr>
                <w:ilvl w:val="0"/>
                <w:numId w:val="2"/>
              </w:numPr>
              <w:tabs>
                <w:tab w:val="left" w:pos="708"/>
                <w:tab w:val="left" w:pos="1058"/>
                <w:tab w:val="left" w:pos="1134"/>
                <w:tab w:val="left" w:pos="1416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120" w:after="120" w:line="240" w:lineRule="auto"/>
              <w:ind w:left="720" w:hanging="360"/>
              <w:jc w:val="both"/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</w:pPr>
            <w:r w:rsidRPr="005E3C1F"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  <w:t xml:space="preserve">Оказване на съдействие за процесите на демократични реформи, защита на </w:t>
            </w:r>
            <w:proofErr w:type="gramStart"/>
            <w:r w:rsidRPr="005E3C1F"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  <w:t>правата на човека и правата</w:t>
            </w:r>
            <w:proofErr w:type="gramEnd"/>
            <w:r w:rsidRPr="005E3C1F"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  <w:t xml:space="preserve"> на малцинствата, укрепване на върховенството на закона,</w:t>
            </w:r>
            <w:r w:rsidR="002A1640" w:rsidRPr="005E3C1F">
              <w:rPr>
                <w:lang w:val="bg-BG"/>
              </w:rPr>
              <w:t xml:space="preserve"> на </w:t>
            </w:r>
            <w:r w:rsidR="002A1640" w:rsidRPr="005E3C1F"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  <w:t>публичните институции,</w:t>
            </w:r>
            <w:r w:rsidRPr="005E3C1F"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  <w:t xml:space="preserve"> на гражданското общество, на пазарната икономика и др., включително в контекста на подкрепата за европейската интеграция;</w:t>
            </w:r>
          </w:p>
          <w:p w:rsidR="003558BD" w:rsidRPr="005E3C1F" w:rsidRDefault="007342AE">
            <w:pPr>
              <w:numPr>
                <w:ilvl w:val="0"/>
                <w:numId w:val="2"/>
              </w:numPr>
              <w:tabs>
                <w:tab w:val="left" w:pos="708"/>
                <w:tab w:val="left" w:pos="1058"/>
                <w:tab w:val="left" w:pos="1134"/>
                <w:tab w:val="left" w:pos="1416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120" w:after="12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  <w:lang w:val="bg-BG"/>
              </w:rPr>
            </w:pPr>
            <w:r w:rsidRPr="005E3C1F"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  <w:t xml:space="preserve">Стимулиране и подпомагане на изграждането на административния капацитет на Сърбия за постигане на процесите на демократичните реформи и спазването на </w:t>
            </w:r>
            <w:proofErr w:type="gramStart"/>
            <w:r w:rsidRPr="005E3C1F"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  <w:t>правата на човека и правата</w:t>
            </w:r>
            <w:proofErr w:type="gramEnd"/>
            <w:r w:rsidRPr="005E3C1F"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  <w:t xml:space="preserve"> на малцинствата, особено по отношение на институции, които към момента нямат достатъчно опит и кадрови капацитет за съответните функции и дейности;</w:t>
            </w:r>
          </w:p>
          <w:p w:rsidR="003558BD" w:rsidRPr="00C56CDF" w:rsidRDefault="007342AE">
            <w:pPr>
              <w:numPr>
                <w:ilvl w:val="0"/>
                <w:numId w:val="2"/>
              </w:numPr>
              <w:tabs>
                <w:tab w:val="left" w:pos="708"/>
                <w:tab w:val="left" w:pos="1058"/>
                <w:tab w:val="left" w:pos="1134"/>
                <w:tab w:val="left" w:pos="1416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120" w:after="120" w:line="240" w:lineRule="auto"/>
              <w:ind w:left="720" w:hanging="360"/>
              <w:jc w:val="both"/>
              <w:rPr>
                <w:lang w:val="bg-BG"/>
              </w:rPr>
            </w:pPr>
            <w:r w:rsidRPr="005E3C1F"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  <w:t>Подкрепа за свободата на словото и медиите чрез насърчаван</w:t>
            </w:r>
            <w:r w:rsidR="002A1640" w:rsidRPr="005E3C1F"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  <w:t>е</w:t>
            </w:r>
            <w:r w:rsidRPr="005E3C1F"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  <w:t xml:space="preserve"> на качествена, независима и гражданска журналистика;</w:t>
            </w:r>
          </w:p>
          <w:p w:rsidR="00C56CDF" w:rsidRPr="00C56CDF" w:rsidRDefault="00C56CDF">
            <w:pPr>
              <w:numPr>
                <w:ilvl w:val="0"/>
                <w:numId w:val="2"/>
              </w:numPr>
              <w:tabs>
                <w:tab w:val="left" w:pos="708"/>
                <w:tab w:val="left" w:pos="1058"/>
                <w:tab w:val="left" w:pos="1134"/>
                <w:tab w:val="left" w:pos="1416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120" w:after="120" w:line="240" w:lineRule="auto"/>
              <w:ind w:left="720" w:hanging="360"/>
              <w:jc w:val="both"/>
              <w:rPr>
                <w:lang w:val="bg-BG"/>
              </w:rPr>
            </w:pPr>
            <w:r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  <w:t>Подобряване на бизнес средата и повишаване на заетостта;</w:t>
            </w:r>
          </w:p>
          <w:p w:rsidR="00C56CDF" w:rsidRPr="005E3C1F" w:rsidRDefault="00C56CDF">
            <w:pPr>
              <w:numPr>
                <w:ilvl w:val="0"/>
                <w:numId w:val="2"/>
              </w:numPr>
              <w:tabs>
                <w:tab w:val="left" w:pos="708"/>
                <w:tab w:val="left" w:pos="1058"/>
                <w:tab w:val="left" w:pos="1134"/>
                <w:tab w:val="left" w:pos="1416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120" w:after="120" w:line="240" w:lineRule="auto"/>
              <w:ind w:left="720" w:hanging="360"/>
              <w:jc w:val="both"/>
              <w:rPr>
                <w:lang w:val="bg-BG"/>
              </w:rPr>
            </w:pPr>
            <w:r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  <w:t>Стимулиране на добрите практики в сферата на мониторинга и опазването на околната среда, както и в устойчивото управление на природните ресурси.</w:t>
            </w:r>
          </w:p>
        </w:tc>
      </w:tr>
    </w:tbl>
    <w:p w:rsidR="003558BD" w:rsidRPr="005E3C1F" w:rsidRDefault="003558BD">
      <w:pPr>
        <w:spacing w:after="0" w:line="240" w:lineRule="auto"/>
        <w:jc w:val="both"/>
        <w:rPr>
          <w:rFonts w:ascii="Calibri" w:eastAsia="Calibri" w:hAnsi="Calibri" w:cs="Calibri"/>
          <w:b/>
          <w:sz w:val="24"/>
          <w:shd w:val="clear" w:color="auto" w:fill="FFFFFF"/>
          <w:lang w:val="bg-BG"/>
        </w:rPr>
      </w:pPr>
    </w:p>
    <w:p w:rsidR="003558BD" w:rsidRPr="005E3C1F" w:rsidRDefault="00EF3BD4">
      <w:pPr>
        <w:spacing w:after="0" w:line="240" w:lineRule="auto"/>
        <w:jc w:val="both"/>
        <w:rPr>
          <w:rFonts w:ascii="Calibri" w:eastAsia="Calibri" w:hAnsi="Calibri" w:cs="Calibri"/>
          <w:b/>
          <w:sz w:val="24"/>
          <w:shd w:val="clear" w:color="auto" w:fill="FFFFFF"/>
          <w:lang w:val="bg-BG"/>
        </w:rPr>
      </w:pPr>
      <w:r w:rsidRPr="005E3C1F">
        <w:rPr>
          <w:rFonts w:ascii="Calibri" w:eastAsia="Calibri" w:hAnsi="Calibri" w:cs="Calibri"/>
          <w:b/>
          <w:sz w:val="24"/>
          <w:shd w:val="clear" w:color="auto" w:fill="FFFFFF"/>
          <w:lang w:val="bg-BG"/>
        </w:rPr>
        <w:t xml:space="preserve">2.   </w:t>
      </w:r>
      <w:r w:rsidR="007342AE" w:rsidRPr="005E3C1F">
        <w:rPr>
          <w:rFonts w:ascii="Calibri" w:eastAsia="Calibri" w:hAnsi="Calibri" w:cs="Calibri"/>
          <w:b/>
          <w:sz w:val="24"/>
          <w:shd w:val="clear" w:color="auto" w:fill="FFFFFF"/>
          <w:lang w:val="bg-BG"/>
        </w:rPr>
        <w:t>Целеви групи:</w:t>
      </w:r>
    </w:p>
    <w:p w:rsidR="003558BD" w:rsidRPr="005E3C1F" w:rsidRDefault="003558BD">
      <w:pPr>
        <w:spacing w:after="0" w:line="240" w:lineRule="auto"/>
        <w:jc w:val="both"/>
        <w:rPr>
          <w:rFonts w:ascii="Calibri" w:eastAsia="Calibri" w:hAnsi="Calibri" w:cs="Calibri"/>
          <w:b/>
          <w:sz w:val="24"/>
          <w:shd w:val="clear" w:color="auto" w:fill="FFFFFF"/>
          <w:lang w:val="bg-BG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/>
      </w:tblPr>
      <w:tblGrid>
        <w:gridCol w:w="9478"/>
      </w:tblGrid>
      <w:tr w:rsidR="003558BD" w:rsidRPr="005E3C1F">
        <w:trPr>
          <w:trHeight w:val="1"/>
        </w:trPr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58BD" w:rsidRPr="005E3C1F" w:rsidRDefault="00D3217E">
            <w:pPr>
              <w:numPr>
                <w:ilvl w:val="0"/>
                <w:numId w:val="4"/>
              </w:numPr>
              <w:tabs>
                <w:tab w:val="left" w:pos="708"/>
                <w:tab w:val="left" w:pos="1058"/>
                <w:tab w:val="left" w:pos="1134"/>
                <w:tab w:val="left" w:pos="1416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120" w:after="12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bg-BG"/>
              </w:rPr>
            </w:pPr>
            <w:r w:rsidRPr="005E3C1F">
              <w:rPr>
                <w:rFonts w:ascii="Calibri" w:eastAsia="Calibri" w:hAnsi="Calibri" w:cs="Calibri"/>
                <w:sz w:val="24"/>
                <w:szCs w:val="24"/>
                <w:shd w:val="clear" w:color="auto" w:fill="FFFFFF"/>
                <w:lang w:val="bg-BG"/>
              </w:rPr>
              <w:t>Неправителствени</w:t>
            </w:r>
            <w:r w:rsidR="007342AE" w:rsidRPr="005E3C1F">
              <w:rPr>
                <w:rFonts w:ascii="Calibri" w:eastAsia="Calibri" w:hAnsi="Calibri" w:cs="Calibri"/>
                <w:sz w:val="24"/>
                <w:szCs w:val="24"/>
                <w:shd w:val="clear" w:color="auto" w:fill="FFFFFF"/>
                <w:lang w:val="bg-BG"/>
              </w:rPr>
              <w:t xml:space="preserve"> организации;</w:t>
            </w:r>
          </w:p>
          <w:p w:rsidR="003558BD" w:rsidRPr="005E3C1F" w:rsidRDefault="00D3217E">
            <w:pPr>
              <w:numPr>
                <w:ilvl w:val="0"/>
                <w:numId w:val="4"/>
              </w:numPr>
              <w:tabs>
                <w:tab w:val="left" w:pos="708"/>
                <w:tab w:val="left" w:pos="1058"/>
                <w:tab w:val="left" w:pos="1134"/>
                <w:tab w:val="left" w:pos="1416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120" w:after="12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bg-BG"/>
              </w:rPr>
            </w:pPr>
            <w:r w:rsidRPr="005E3C1F">
              <w:rPr>
                <w:rFonts w:ascii="Calibri" w:eastAsia="Calibri" w:hAnsi="Calibri" w:cs="Calibri"/>
                <w:sz w:val="24"/>
                <w:szCs w:val="24"/>
                <w:shd w:val="clear" w:color="auto" w:fill="FFFFFF"/>
                <w:lang w:val="bg-BG"/>
              </w:rPr>
              <w:t>Организации</w:t>
            </w:r>
            <w:r w:rsidR="007342AE" w:rsidRPr="005E3C1F">
              <w:rPr>
                <w:rFonts w:ascii="Calibri" w:eastAsia="Calibri" w:hAnsi="Calibri" w:cs="Calibri"/>
                <w:sz w:val="24"/>
                <w:szCs w:val="24"/>
                <w:shd w:val="clear" w:color="auto" w:fill="FFFFFF"/>
                <w:lang w:val="bg-BG"/>
              </w:rPr>
              <w:t xml:space="preserve"> на местно самоуправление;</w:t>
            </w:r>
          </w:p>
          <w:p w:rsidR="003558BD" w:rsidRPr="005E3C1F" w:rsidRDefault="00D3217E">
            <w:pPr>
              <w:numPr>
                <w:ilvl w:val="0"/>
                <w:numId w:val="4"/>
              </w:numPr>
              <w:tabs>
                <w:tab w:val="left" w:pos="708"/>
                <w:tab w:val="left" w:pos="1058"/>
                <w:tab w:val="left" w:pos="1134"/>
                <w:tab w:val="left" w:pos="1416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120" w:after="120" w:line="240" w:lineRule="auto"/>
              <w:ind w:left="720" w:hanging="360"/>
              <w:jc w:val="both"/>
              <w:rPr>
                <w:rFonts w:ascii="Calibri" w:eastAsia="Calibri" w:hAnsi="Calibri" w:cs="Calibri"/>
                <w:sz w:val="24"/>
                <w:szCs w:val="24"/>
                <w:lang w:val="bg-BG"/>
              </w:rPr>
            </w:pPr>
            <w:r w:rsidRPr="005E3C1F">
              <w:rPr>
                <w:rFonts w:ascii="Calibri" w:eastAsia="Calibri" w:hAnsi="Calibri" w:cs="Calibri"/>
                <w:sz w:val="24"/>
                <w:szCs w:val="24"/>
                <w:shd w:val="clear" w:color="auto" w:fill="FFFFFF"/>
                <w:lang w:val="bg-BG"/>
              </w:rPr>
              <w:t>Образователни</w:t>
            </w:r>
            <w:r w:rsidR="007342AE" w:rsidRPr="005E3C1F">
              <w:rPr>
                <w:rFonts w:ascii="Calibri" w:eastAsia="Calibri" w:hAnsi="Calibri" w:cs="Calibri"/>
                <w:sz w:val="24"/>
                <w:szCs w:val="24"/>
                <w:shd w:val="clear" w:color="auto" w:fill="FFFFFF"/>
                <w:lang w:val="bg-BG"/>
              </w:rPr>
              <w:t xml:space="preserve"> институции;</w:t>
            </w:r>
          </w:p>
          <w:p w:rsidR="003558BD" w:rsidRPr="005E3C1F" w:rsidRDefault="00D3217E">
            <w:pPr>
              <w:numPr>
                <w:ilvl w:val="0"/>
                <w:numId w:val="4"/>
              </w:numPr>
              <w:tabs>
                <w:tab w:val="left" w:pos="708"/>
                <w:tab w:val="left" w:pos="1058"/>
                <w:tab w:val="left" w:pos="1134"/>
                <w:tab w:val="left" w:pos="1416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120" w:after="120" w:line="240" w:lineRule="auto"/>
              <w:ind w:left="720" w:hanging="360"/>
              <w:jc w:val="both"/>
              <w:rPr>
                <w:rFonts w:ascii="Calibri" w:eastAsia="Calibri" w:hAnsi="Calibri" w:cs="Calibri"/>
                <w:sz w:val="24"/>
                <w:szCs w:val="24"/>
                <w:lang w:val="bg-BG"/>
              </w:rPr>
            </w:pPr>
            <w:r w:rsidRPr="005E3C1F">
              <w:rPr>
                <w:rFonts w:ascii="Calibri" w:eastAsia="Calibri" w:hAnsi="Calibri" w:cs="Calibri"/>
                <w:sz w:val="24"/>
                <w:szCs w:val="24"/>
                <w:lang w:val="bg-BG"/>
              </w:rPr>
              <w:t>Младите</w:t>
            </w:r>
            <w:r w:rsidR="007342AE" w:rsidRPr="005E3C1F">
              <w:rPr>
                <w:rFonts w:ascii="Calibri" w:eastAsia="Calibri" w:hAnsi="Calibri" w:cs="Calibri"/>
                <w:sz w:val="24"/>
                <w:szCs w:val="24"/>
                <w:lang w:val="bg-BG"/>
              </w:rPr>
              <w:t xml:space="preserve"> хора в Република Сърбия;</w:t>
            </w:r>
          </w:p>
          <w:p w:rsidR="003558BD" w:rsidRPr="00D3217E" w:rsidRDefault="00D3217E">
            <w:pPr>
              <w:numPr>
                <w:ilvl w:val="0"/>
                <w:numId w:val="4"/>
              </w:numPr>
              <w:tabs>
                <w:tab w:val="left" w:pos="708"/>
                <w:tab w:val="left" w:pos="1058"/>
                <w:tab w:val="left" w:pos="1134"/>
                <w:tab w:val="left" w:pos="1416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120" w:after="120" w:line="240" w:lineRule="auto"/>
              <w:ind w:left="720" w:hanging="360"/>
              <w:jc w:val="both"/>
              <w:rPr>
                <w:lang w:val="bg-BG"/>
              </w:rPr>
            </w:pPr>
            <w:r w:rsidRPr="005E3C1F">
              <w:rPr>
                <w:rFonts w:ascii="Calibri" w:eastAsia="Calibri" w:hAnsi="Calibri" w:cs="Calibri"/>
                <w:sz w:val="24"/>
                <w:szCs w:val="24"/>
                <w:lang w:val="bg-BG"/>
              </w:rPr>
              <w:t>Малцинствените</w:t>
            </w:r>
            <w:r w:rsidR="007342AE" w:rsidRPr="005E3C1F">
              <w:rPr>
                <w:rFonts w:ascii="Calibri" w:eastAsia="Calibri" w:hAnsi="Calibri" w:cs="Calibri"/>
                <w:sz w:val="24"/>
                <w:szCs w:val="24"/>
                <w:lang w:val="bg-BG"/>
              </w:rPr>
              <w:t xml:space="preserve"> групи</w:t>
            </w:r>
            <w:r>
              <w:rPr>
                <w:rFonts w:ascii="Calibri" w:eastAsia="Calibri" w:hAnsi="Calibri" w:cs="Calibri"/>
                <w:sz w:val="24"/>
                <w:szCs w:val="24"/>
                <w:lang w:val="bg-BG"/>
              </w:rPr>
              <w:t>;</w:t>
            </w:r>
          </w:p>
          <w:p w:rsidR="00D3217E" w:rsidRPr="005E3C1F" w:rsidRDefault="00D3217E">
            <w:pPr>
              <w:numPr>
                <w:ilvl w:val="0"/>
                <w:numId w:val="4"/>
              </w:numPr>
              <w:tabs>
                <w:tab w:val="left" w:pos="708"/>
                <w:tab w:val="left" w:pos="1058"/>
                <w:tab w:val="left" w:pos="1134"/>
                <w:tab w:val="left" w:pos="1416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120" w:after="120" w:line="240" w:lineRule="auto"/>
              <w:ind w:left="720" w:hanging="360"/>
              <w:jc w:val="both"/>
              <w:rPr>
                <w:lang w:val="bg-BG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bg-BG"/>
              </w:rPr>
              <w:t>Еко организации.</w:t>
            </w:r>
          </w:p>
        </w:tc>
      </w:tr>
    </w:tbl>
    <w:p w:rsidR="003558BD" w:rsidRPr="005E3C1F" w:rsidRDefault="003558BD">
      <w:pPr>
        <w:spacing w:after="0" w:line="240" w:lineRule="auto"/>
        <w:jc w:val="both"/>
        <w:rPr>
          <w:rFonts w:ascii="Calibri" w:eastAsia="Calibri" w:hAnsi="Calibri" w:cs="Calibri"/>
          <w:sz w:val="24"/>
          <w:shd w:val="clear" w:color="auto" w:fill="FFFFFF"/>
          <w:lang w:val="bg-BG"/>
        </w:rPr>
      </w:pPr>
    </w:p>
    <w:p w:rsidR="003558BD" w:rsidRPr="005E3C1F" w:rsidRDefault="00EF3BD4">
      <w:pPr>
        <w:spacing w:after="0" w:line="240" w:lineRule="auto"/>
        <w:jc w:val="both"/>
        <w:rPr>
          <w:rFonts w:ascii="Calibri" w:eastAsia="Calibri" w:hAnsi="Calibri" w:cs="Calibri"/>
          <w:b/>
          <w:sz w:val="24"/>
          <w:shd w:val="clear" w:color="auto" w:fill="FFFFFF"/>
          <w:lang w:val="bg-BG"/>
        </w:rPr>
      </w:pPr>
      <w:r w:rsidRPr="005E3C1F">
        <w:rPr>
          <w:rFonts w:ascii="Calibri" w:eastAsia="Calibri" w:hAnsi="Calibri" w:cs="Calibri"/>
          <w:b/>
          <w:sz w:val="24"/>
          <w:shd w:val="clear" w:color="auto" w:fill="FFFFFF"/>
          <w:lang w:val="bg-BG"/>
        </w:rPr>
        <w:t xml:space="preserve">3.   </w:t>
      </w:r>
      <w:r w:rsidR="007342AE" w:rsidRPr="005E3C1F">
        <w:rPr>
          <w:rFonts w:ascii="Calibri" w:eastAsia="Calibri" w:hAnsi="Calibri" w:cs="Calibri"/>
          <w:b/>
          <w:sz w:val="24"/>
          <w:shd w:val="clear" w:color="auto" w:fill="FFFFFF"/>
          <w:lang w:val="bg-BG"/>
        </w:rPr>
        <w:t>Очаквани резултати:</w:t>
      </w:r>
    </w:p>
    <w:p w:rsidR="003558BD" w:rsidRPr="005E3C1F" w:rsidRDefault="003558BD">
      <w:pPr>
        <w:spacing w:after="0" w:line="240" w:lineRule="auto"/>
        <w:jc w:val="both"/>
        <w:rPr>
          <w:rFonts w:ascii="Calibri" w:eastAsia="Calibri" w:hAnsi="Calibri" w:cs="Calibri"/>
          <w:b/>
          <w:sz w:val="24"/>
          <w:shd w:val="clear" w:color="auto" w:fill="FFFFFF"/>
          <w:lang w:val="bg-BG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/>
      </w:tblPr>
      <w:tblGrid>
        <w:gridCol w:w="9478"/>
      </w:tblGrid>
      <w:tr w:rsidR="003558BD" w:rsidRPr="005E3C1F">
        <w:trPr>
          <w:trHeight w:val="1"/>
        </w:trPr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58BD" w:rsidRPr="005E3C1F" w:rsidRDefault="007342AE">
            <w:pPr>
              <w:numPr>
                <w:ilvl w:val="0"/>
                <w:numId w:val="5"/>
              </w:numPr>
              <w:tabs>
                <w:tab w:val="left" w:pos="708"/>
                <w:tab w:val="left" w:pos="1058"/>
                <w:tab w:val="left" w:pos="1134"/>
                <w:tab w:val="left" w:pos="1416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120" w:after="120" w:line="240" w:lineRule="auto"/>
              <w:ind w:left="720" w:hanging="360"/>
              <w:jc w:val="both"/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</w:pPr>
            <w:proofErr w:type="gramStart"/>
            <w:r w:rsidRPr="005E3C1F"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  <w:t>утвърждаване</w:t>
            </w:r>
            <w:proofErr w:type="gramEnd"/>
            <w:r w:rsidRPr="005E3C1F"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  <w:t xml:space="preserve"> на доброто име и международния авторитет на България;</w:t>
            </w:r>
          </w:p>
          <w:p w:rsidR="003558BD" w:rsidRPr="005E3C1F" w:rsidRDefault="007342AE">
            <w:pPr>
              <w:numPr>
                <w:ilvl w:val="0"/>
                <w:numId w:val="5"/>
              </w:numPr>
              <w:tabs>
                <w:tab w:val="left" w:pos="708"/>
                <w:tab w:val="left" w:pos="1058"/>
                <w:tab w:val="left" w:pos="1134"/>
                <w:tab w:val="left" w:pos="1416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120" w:after="120" w:line="240" w:lineRule="auto"/>
              <w:ind w:left="720" w:hanging="360"/>
              <w:jc w:val="both"/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</w:pPr>
            <w:r w:rsidRPr="005E3C1F"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  <w:t xml:space="preserve"> </w:t>
            </w:r>
            <w:proofErr w:type="gramStart"/>
            <w:r w:rsidRPr="005E3C1F"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  <w:t>подобряване</w:t>
            </w:r>
            <w:proofErr w:type="gramEnd"/>
            <w:r w:rsidRPr="005E3C1F"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  <w:t xml:space="preserve"> на социално-икономическото развитие и доброто управление; </w:t>
            </w:r>
          </w:p>
          <w:p w:rsidR="003558BD" w:rsidRPr="005E3C1F" w:rsidRDefault="007342AE">
            <w:pPr>
              <w:numPr>
                <w:ilvl w:val="0"/>
                <w:numId w:val="5"/>
              </w:numPr>
              <w:tabs>
                <w:tab w:val="left" w:pos="708"/>
                <w:tab w:val="left" w:pos="1058"/>
                <w:tab w:val="left" w:pos="1134"/>
                <w:tab w:val="left" w:pos="1416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120" w:after="120" w:line="240" w:lineRule="auto"/>
              <w:ind w:left="720" w:hanging="360"/>
              <w:jc w:val="both"/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</w:pPr>
            <w:proofErr w:type="gramStart"/>
            <w:r w:rsidRPr="005E3C1F"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  <w:t>задълбочаване</w:t>
            </w:r>
            <w:proofErr w:type="gramEnd"/>
            <w:r w:rsidRPr="005E3C1F"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  <w:t xml:space="preserve"> на взаимодействието между институциите на централно, регионално и местно ниво и пр.;</w:t>
            </w:r>
          </w:p>
          <w:p w:rsidR="003558BD" w:rsidRPr="005E3C1F" w:rsidRDefault="007342AE">
            <w:pPr>
              <w:numPr>
                <w:ilvl w:val="0"/>
                <w:numId w:val="5"/>
              </w:numPr>
              <w:tabs>
                <w:tab w:val="left" w:pos="708"/>
                <w:tab w:val="left" w:pos="1058"/>
                <w:tab w:val="left" w:pos="1134"/>
                <w:tab w:val="left" w:pos="1416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120" w:after="120" w:line="240" w:lineRule="auto"/>
              <w:ind w:left="720" w:hanging="360"/>
              <w:jc w:val="both"/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</w:pPr>
            <w:proofErr w:type="gramStart"/>
            <w:r w:rsidRPr="005E3C1F"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  <w:t>видим</w:t>
            </w:r>
            <w:proofErr w:type="gramEnd"/>
            <w:r w:rsidRPr="005E3C1F"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  <w:t xml:space="preserve"> напредък в гарантирането на правата на националните малцинства чрез ефективно прилагане на правозащитни стандарти и укрепване на правозащитната култура на местните администрации и националните съвети на националните малцинства;</w:t>
            </w:r>
          </w:p>
          <w:p w:rsidR="003558BD" w:rsidRPr="005E3C1F" w:rsidRDefault="007342AE">
            <w:pPr>
              <w:numPr>
                <w:ilvl w:val="0"/>
                <w:numId w:val="5"/>
              </w:numPr>
              <w:tabs>
                <w:tab w:val="left" w:pos="708"/>
                <w:tab w:val="left" w:pos="1058"/>
                <w:tab w:val="left" w:pos="1134"/>
                <w:tab w:val="left" w:pos="1416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120" w:after="120" w:line="240" w:lineRule="auto"/>
              <w:ind w:left="720" w:hanging="360"/>
              <w:jc w:val="both"/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</w:pPr>
            <w:proofErr w:type="gramStart"/>
            <w:r w:rsidRPr="005E3C1F"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  <w:lastRenderedPageBreak/>
              <w:t>подкрепа</w:t>
            </w:r>
            <w:proofErr w:type="gramEnd"/>
            <w:r w:rsidRPr="005E3C1F"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  <w:t xml:space="preserve"> за свободата на словото и медиите чрез </w:t>
            </w:r>
            <w:proofErr w:type="spellStart"/>
            <w:r w:rsidRPr="005E3C1F"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  <w:t>насърчаван</w:t>
            </w:r>
            <w:r w:rsidR="007C54A8" w:rsidRPr="005E3C1F"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  <w:t>e</w:t>
            </w:r>
            <w:proofErr w:type="spellEnd"/>
            <w:r w:rsidRPr="005E3C1F"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  <w:t xml:space="preserve"> на качествена, независима и гражданска журналистика;</w:t>
            </w:r>
          </w:p>
          <w:p w:rsidR="003558BD" w:rsidRPr="005E3C1F" w:rsidRDefault="007342AE">
            <w:pPr>
              <w:numPr>
                <w:ilvl w:val="0"/>
                <w:numId w:val="5"/>
              </w:numPr>
              <w:tabs>
                <w:tab w:val="left" w:pos="708"/>
                <w:tab w:val="left" w:pos="1058"/>
                <w:tab w:val="left" w:pos="1134"/>
                <w:tab w:val="left" w:pos="1416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120" w:after="120" w:line="240" w:lineRule="auto"/>
              <w:ind w:left="720" w:hanging="360"/>
              <w:jc w:val="both"/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</w:pPr>
            <w:proofErr w:type="gramStart"/>
            <w:r w:rsidRPr="005E3C1F"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  <w:t>засилване</w:t>
            </w:r>
            <w:proofErr w:type="gramEnd"/>
            <w:r w:rsidRPr="005E3C1F"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  <w:t xml:space="preserve"> на административния капацитет за демократични реформи и укрепване на върховенството на закона, насърчаване на доброто управление;</w:t>
            </w:r>
          </w:p>
          <w:p w:rsidR="003558BD" w:rsidRPr="005E3C1F" w:rsidRDefault="007342AE">
            <w:pPr>
              <w:numPr>
                <w:ilvl w:val="0"/>
                <w:numId w:val="5"/>
              </w:numPr>
              <w:tabs>
                <w:tab w:val="left" w:pos="708"/>
                <w:tab w:val="left" w:pos="1058"/>
                <w:tab w:val="left" w:pos="1134"/>
                <w:tab w:val="left" w:pos="1416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120" w:after="120" w:line="240" w:lineRule="auto"/>
              <w:ind w:left="720" w:hanging="360"/>
              <w:jc w:val="both"/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</w:pPr>
            <w:proofErr w:type="gramStart"/>
            <w:r w:rsidRPr="005E3C1F"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  <w:t>повишаване</w:t>
            </w:r>
            <w:proofErr w:type="gramEnd"/>
            <w:r w:rsidRPr="005E3C1F"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  <w:t xml:space="preserve"> </w:t>
            </w:r>
            <w:r w:rsidR="00206A91" w:rsidRPr="005E3C1F"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  <w:t>информираността и</w:t>
            </w:r>
            <w:r w:rsidRPr="005E3C1F"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  <w:t xml:space="preserve"> гражданската активност на младите хора и тяхното овластяване при управление на публичните политики;</w:t>
            </w:r>
          </w:p>
          <w:p w:rsidR="003558BD" w:rsidRPr="005E3C1F" w:rsidRDefault="00094368">
            <w:pPr>
              <w:numPr>
                <w:ilvl w:val="0"/>
                <w:numId w:val="5"/>
              </w:numPr>
              <w:tabs>
                <w:tab w:val="left" w:pos="708"/>
                <w:tab w:val="left" w:pos="1058"/>
                <w:tab w:val="left" w:pos="1134"/>
                <w:tab w:val="left" w:pos="1416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120" w:after="120" w:line="240" w:lineRule="auto"/>
              <w:ind w:left="720" w:hanging="360"/>
              <w:jc w:val="both"/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</w:pPr>
            <w:proofErr w:type="gramStart"/>
            <w:r w:rsidRPr="005E3C1F"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  <w:t>създаване</w:t>
            </w:r>
            <w:proofErr w:type="gramEnd"/>
            <w:r w:rsidRPr="005E3C1F"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  <w:t xml:space="preserve"> на по-добри условия и повишаване конкурентоспособността</w:t>
            </w:r>
            <w:r w:rsidR="007342AE" w:rsidRPr="005E3C1F"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  <w:t xml:space="preserve"> за малкия и среден бизнес и предприемачеството, със специално внимание към създаването на нови възможности за младите хора;</w:t>
            </w:r>
          </w:p>
          <w:p w:rsidR="003558BD" w:rsidRPr="005E3C1F" w:rsidRDefault="00FA353E">
            <w:pPr>
              <w:numPr>
                <w:ilvl w:val="0"/>
                <w:numId w:val="5"/>
              </w:numPr>
              <w:tabs>
                <w:tab w:val="left" w:pos="708"/>
                <w:tab w:val="left" w:pos="1058"/>
                <w:tab w:val="left" w:pos="1134"/>
                <w:tab w:val="left" w:pos="1416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before="120" w:after="120" w:line="240" w:lineRule="auto"/>
              <w:ind w:left="720" w:hanging="360"/>
              <w:jc w:val="both"/>
              <w:rPr>
                <w:rFonts w:ascii="Calibri" w:eastAsia="Calibri" w:hAnsi="Calibri" w:cs="Calibri"/>
                <w:lang w:val="bg-BG"/>
              </w:rPr>
            </w:pPr>
            <w:proofErr w:type="gramStart"/>
            <w:r w:rsidRPr="005E3C1F"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  <w:t>по</w:t>
            </w:r>
            <w:proofErr w:type="gramEnd"/>
            <w:r w:rsidRPr="005E3C1F"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  <w:t>-качествена</w:t>
            </w:r>
            <w:r w:rsidR="007342AE" w:rsidRPr="005E3C1F"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  <w:t xml:space="preserve"> и здравословна околна среда и устойчиво управление на природните ресурси.</w:t>
            </w:r>
          </w:p>
        </w:tc>
      </w:tr>
    </w:tbl>
    <w:p w:rsidR="003558BD" w:rsidRPr="005E3C1F" w:rsidRDefault="003558BD">
      <w:pPr>
        <w:spacing w:after="0" w:line="240" w:lineRule="auto"/>
        <w:jc w:val="both"/>
        <w:rPr>
          <w:rFonts w:ascii="Calibri" w:eastAsia="Calibri" w:hAnsi="Calibri" w:cs="Calibri"/>
          <w:b/>
          <w:sz w:val="24"/>
          <w:shd w:val="clear" w:color="auto" w:fill="FFFFFF"/>
          <w:lang w:val="bg-BG"/>
        </w:rPr>
      </w:pPr>
    </w:p>
    <w:p w:rsidR="003558BD" w:rsidRPr="005E3C1F" w:rsidRDefault="007342AE">
      <w:pPr>
        <w:spacing w:after="0" w:line="240" w:lineRule="auto"/>
        <w:jc w:val="both"/>
        <w:rPr>
          <w:rFonts w:ascii="Calibri" w:eastAsia="Calibri" w:hAnsi="Calibri" w:cs="Calibri"/>
          <w:b/>
          <w:sz w:val="24"/>
          <w:shd w:val="clear" w:color="auto" w:fill="FFFFFF"/>
          <w:lang w:val="bg-BG"/>
        </w:rPr>
      </w:pPr>
      <w:r w:rsidRPr="005E3C1F">
        <w:rPr>
          <w:rFonts w:ascii="Calibri" w:eastAsia="Calibri" w:hAnsi="Calibri" w:cs="Calibri"/>
          <w:b/>
          <w:sz w:val="24"/>
          <w:shd w:val="clear" w:color="auto" w:fill="FFFFFF"/>
          <w:lang w:val="bg-BG"/>
        </w:rPr>
        <w:t>4. Допустими стойности на проектите:</w:t>
      </w:r>
    </w:p>
    <w:p w:rsidR="003558BD" w:rsidRPr="005E3C1F" w:rsidRDefault="003558BD">
      <w:pPr>
        <w:spacing w:after="0" w:line="240" w:lineRule="auto"/>
        <w:jc w:val="both"/>
        <w:rPr>
          <w:rFonts w:ascii="Calibri" w:eastAsia="Calibri" w:hAnsi="Calibri" w:cs="Calibri"/>
          <w:b/>
          <w:sz w:val="24"/>
          <w:shd w:val="clear" w:color="auto" w:fill="FFFFFF"/>
          <w:lang w:val="bg-BG"/>
        </w:rPr>
      </w:pPr>
    </w:p>
    <w:p w:rsidR="003558BD" w:rsidRPr="005E3C1F" w:rsidRDefault="007342AE">
      <w:pPr>
        <w:spacing w:after="0" w:line="240" w:lineRule="auto"/>
        <w:jc w:val="both"/>
        <w:rPr>
          <w:rFonts w:ascii="Calibri" w:eastAsia="Calibri" w:hAnsi="Calibri" w:cs="Calibri"/>
          <w:sz w:val="24"/>
          <w:shd w:val="clear" w:color="auto" w:fill="FFFFFF"/>
          <w:lang w:val="bg-BG"/>
        </w:rPr>
      </w:pPr>
      <w:r w:rsidRPr="005E3C1F">
        <w:rPr>
          <w:rFonts w:ascii="Calibri" w:eastAsia="Calibri" w:hAnsi="Calibri" w:cs="Calibri"/>
          <w:sz w:val="24"/>
          <w:shd w:val="clear" w:color="auto" w:fill="FFFFFF"/>
          <w:lang w:val="bg-BG"/>
        </w:rPr>
        <w:t xml:space="preserve">4.1. Минималната допустима стойност на проект </w:t>
      </w:r>
      <w:r w:rsidR="00D32D94" w:rsidRPr="005E3C1F">
        <w:rPr>
          <w:rFonts w:ascii="Calibri" w:eastAsia="Calibri" w:hAnsi="Calibri" w:cs="Calibri"/>
          <w:sz w:val="24"/>
          <w:shd w:val="clear" w:color="auto" w:fill="FFFFFF"/>
          <w:lang w:val="bg-BG"/>
        </w:rPr>
        <w:t>е 10</w:t>
      </w:r>
      <w:r w:rsidRPr="005E3C1F">
        <w:rPr>
          <w:rFonts w:ascii="Calibri" w:eastAsia="Calibri" w:hAnsi="Calibri" w:cs="Calibri"/>
          <w:sz w:val="24"/>
          <w:shd w:val="clear" w:color="auto" w:fill="FFFFFF"/>
          <w:lang w:val="bg-BG"/>
        </w:rPr>
        <w:t xml:space="preserve"> 000 лв. /около </w:t>
      </w:r>
      <w:r w:rsidR="00D32D94">
        <w:rPr>
          <w:rFonts w:ascii="Calibri" w:eastAsia="Calibri" w:hAnsi="Calibri" w:cs="Calibri"/>
          <w:sz w:val="24"/>
          <w:shd w:val="clear" w:color="auto" w:fill="FFFFFF"/>
          <w:lang w:val="bg-BG"/>
        </w:rPr>
        <w:t>5</w:t>
      </w:r>
      <w:r w:rsidRPr="005E3C1F">
        <w:rPr>
          <w:rFonts w:ascii="Calibri" w:eastAsia="Calibri" w:hAnsi="Calibri" w:cs="Calibri"/>
          <w:sz w:val="24"/>
          <w:shd w:val="clear" w:color="auto" w:fill="FFFFFF"/>
          <w:lang w:val="bg-BG"/>
        </w:rPr>
        <w:t xml:space="preserve"> </w:t>
      </w:r>
      <w:r w:rsidR="00D32D94">
        <w:rPr>
          <w:rFonts w:ascii="Calibri" w:eastAsia="Calibri" w:hAnsi="Calibri" w:cs="Calibri"/>
          <w:sz w:val="24"/>
          <w:shd w:val="clear" w:color="auto" w:fill="FFFFFF"/>
          <w:lang w:val="bg-BG"/>
        </w:rPr>
        <w:t>0</w:t>
      </w:r>
      <w:r w:rsidRPr="005E3C1F">
        <w:rPr>
          <w:rFonts w:ascii="Calibri" w:eastAsia="Calibri" w:hAnsi="Calibri" w:cs="Calibri"/>
          <w:sz w:val="24"/>
          <w:shd w:val="clear" w:color="auto" w:fill="FFFFFF"/>
          <w:lang w:val="bg-BG"/>
        </w:rPr>
        <w:t>00 евро/</w:t>
      </w:r>
    </w:p>
    <w:p w:rsidR="003558BD" w:rsidRPr="005E3C1F" w:rsidRDefault="003558BD">
      <w:pPr>
        <w:spacing w:after="0" w:line="240" w:lineRule="auto"/>
        <w:jc w:val="both"/>
        <w:rPr>
          <w:rFonts w:ascii="Calibri" w:eastAsia="Calibri" w:hAnsi="Calibri" w:cs="Calibri"/>
          <w:sz w:val="24"/>
          <w:shd w:val="clear" w:color="auto" w:fill="FFFFFF"/>
          <w:lang w:val="bg-BG"/>
        </w:rPr>
      </w:pPr>
    </w:p>
    <w:p w:rsidR="003558BD" w:rsidRPr="005E3C1F" w:rsidRDefault="007342AE">
      <w:pPr>
        <w:spacing w:after="0" w:line="240" w:lineRule="auto"/>
        <w:jc w:val="both"/>
        <w:rPr>
          <w:rFonts w:ascii="Calibri" w:eastAsia="Calibri" w:hAnsi="Calibri" w:cs="Calibri"/>
          <w:sz w:val="24"/>
          <w:shd w:val="clear" w:color="auto" w:fill="FFFFFF"/>
          <w:lang w:val="bg-BG"/>
        </w:rPr>
      </w:pPr>
      <w:r w:rsidRPr="005E3C1F">
        <w:rPr>
          <w:rFonts w:ascii="Calibri" w:eastAsia="Calibri" w:hAnsi="Calibri" w:cs="Calibri"/>
          <w:sz w:val="24"/>
          <w:shd w:val="clear" w:color="auto" w:fill="FFFFFF"/>
          <w:lang w:val="bg-BG"/>
        </w:rPr>
        <w:t xml:space="preserve">4.2. </w:t>
      </w:r>
      <w:r w:rsidR="00D32D94">
        <w:rPr>
          <w:rFonts w:ascii="Calibri" w:eastAsia="Calibri" w:hAnsi="Calibri" w:cs="Calibri"/>
          <w:sz w:val="24"/>
          <w:shd w:val="clear" w:color="auto" w:fill="FFFFFF"/>
          <w:lang w:val="bg-BG"/>
        </w:rPr>
        <w:t>М</w:t>
      </w:r>
      <w:r w:rsidRPr="005E3C1F">
        <w:rPr>
          <w:rFonts w:ascii="Calibri" w:eastAsia="Calibri" w:hAnsi="Calibri" w:cs="Calibri"/>
          <w:sz w:val="24"/>
          <w:shd w:val="clear" w:color="auto" w:fill="FFFFFF"/>
          <w:lang w:val="bg-BG"/>
        </w:rPr>
        <w:t>аксимална стойност на проект е:</w:t>
      </w:r>
    </w:p>
    <w:p w:rsidR="003558BD" w:rsidRPr="005E3C1F" w:rsidRDefault="007342AE">
      <w:pPr>
        <w:numPr>
          <w:ilvl w:val="0"/>
          <w:numId w:val="6"/>
        </w:numPr>
        <w:spacing w:before="100" w:after="0" w:line="240" w:lineRule="auto"/>
        <w:ind w:left="780" w:hanging="360"/>
        <w:jc w:val="both"/>
        <w:rPr>
          <w:rFonts w:ascii="Calibri" w:eastAsia="Calibri" w:hAnsi="Calibri" w:cs="Calibri"/>
          <w:sz w:val="24"/>
          <w:shd w:val="clear" w:color="auto" w:fill="FFFFFF"/>
          <w:lang w:val="bg-BG"/>
        </w:rPr>
      </w:pPr>
      <w:proofErr w:type="gramStart"/>
      <w:r w:rsidRPr="005E3C1F">
        <w:rPr>
          <w:rFonts w:ascii="Calibri" w:eastAsia="Calibri" w:hAnsi="Calibri" w:cs="Calibri"/>
          <w:sz w:val="24"/>
          <w:shd w:val="clear" w:color="auto" w:fill="FFFFFF"/>
          <w:lang w:val="bg-BG"/>
        </w:rPr>
        <w:t>за</w:t>
      </w:r>
      <w:proofErr w:type="gramEnd"/>
      <w:r w:rsidRPr="005E3C1F">
        <w:rPr>
          <w:rFonts w:ascii="Calibri" w:eastAsia="Calibri" w:hAnsi="Calibri" w:cs="Calibri"/>
          <w:sz w:val="24"/>
          <w:shd w:val="clear" w:color="auto" w:fill="FFFFFF"/>
          <w:lang w:val="bg-BG"/>
        </w:rPr>
        <w:t xml:space="preserve"> проекти, чиято основна цел е доставка на стоки и/или предоставяне на услуги - до </w:t>
      </w:r>
      <w:r w:rsidR="00D32D94">
        <w:rPr>
          <w:rFonts w:ascii="Calibri" w:eastAsia="Calibri" w:hAnsi="Calibri" w:cs="Calibri"/>
          <w:sz w:val="24"/>
          <w:shd w:val="clear" w:color="auto" w:fill="FFFFFF"/>
          <w:lang w:val="bg-BG"/>
        </w:rPr>
        <w:t>8</w:t>
      </w:r>
      <w:r w:rsidRPr="005E3C1F">
        <w:rPr>
          <w:rFonts w:ascii="Calibri" w:eastAsia="Calibri" w:hAnsi="Calibri" w:cs="Calibri"/>
          <w:sz w:val="24"/>
          <w:shd w:val="clear" w:color="auto" w:fill="FFFFFF"/>
          <w:lang w:val="bg-BG"/>
        </w:rPr>
        <w:t xml:space="preserve">0 000 лв. /около </w:t>
      </w:r>
      <w:r w:rsidR="00D32D94">
        <w:rPr>
          <w:rFonts w:ascii="Calibri" w:eastAsia="Calibri" w:hAnsi="Calibri" w:cs="Calibri"/>
          <w:sz w:val="24"/>
          <w:shd w:val="clear" w:color="auto" w:fill="FFFFFF"/>
          <w:lang w:val="bg-BG"/>
        </w:rPr>
        <w:t>40</w:t>
      </w:r>
      <w:r w:rsidRPr="005E3C1F">
        <w:rPr>
          <w:rFonts w:ascii="Calibri" w:eastAsia="Calibri" w:hAnsi="Calibri" w:cs="Calibri"/>
          <w:sz w:val="24"/>
          <w:shd w:val="clear" w:color="auto" w:fill="FFFFFF"/>
          <w:lang w:val="bg-BG"/>
        </w:rPr>
        <w:t xml:space="preserve"> </w:t>
      </w:r>
      <w:r w:rsidR="00D32D94">
        <w:rPr>
          <w:rFonts w:ascii="Calibri" w:eastAsia="Calibri" w:hAnsi="Calibri" w:cs="Calibri"/>
          <w:sz w:val="24"/>
          <w:shd w:val="clear" w:color="auto" w:fill="FFFFFF"/>
          <w:lang w:val="bg-BG"/>
        </w:rPr>
        <w:t>9</w:t>
      </w:r>
      <w:r w:rsidRPr="005E3C1F">
        <w:rPr>
          <w:rFonts w:ascii="Calibri" w:eastAsia="Calibri" w:hAnsi="Calibri" w:cs="Calibri"/>
          <w:sz w:val="24"/>
          <w:shd w:val="clear" w:color="auto" w:fill="FFFFFF"/>
          <w:lang w:val="bg-BG"/>
        </w:rPr>
        <w:t>00 евро/;</w:t>
      </w:r>
    </w:p>
    <w:p w:rsidR="003558BD" w:rsidRPr="005E3C1F" w:rsidRDefault="007342AE">
      <w:pPr>
        <w:numPr>
          <w:ilvl w:val="0"/>
          <w:numId w:val="6"/>
        </w:numPr>
        <w:spacing w:before="100" w:after="0" w:line="240" w:lineRule="auto"/>
        <w:ind w:left="780" w:hanging="360"/>
        <w:jc w:val="both"/>
        <w:rPr>
          <w:rFonts w:ascii="Calibri" w:eastAsia="Calibri" w:hAnsi="Calibri" w:cs="Calibri"/>
          <w:sz w:val="24"/>
          <w:shd w:val="clear" w:color="auto" w:fill="FFFFFF"/>
          <w:lang w:val="bg-BG"/>
        </w:rPr>
      </w:pPr>
      <w:proofErr w:type="gramStart"/>
      <w:r w:rsidRPr="005E3C1F">
        <w:rPr>
          <w:rFonts w:ascii="Calibri" w:eastAsia="Calibri" w:hAnsi="Calibri" w:cs="Calibri"/>
          <w:sz w:val="24"/>
          <w:shd w:val="clear" w:color="auto" w:fill="FFFFFF"/>
          <w:lang w:val="bg-BG"/>
        </w:rPr>
        <w:t>за</w:t>
      </w:r>
      <w:proofErr w:type="gramEnd"/>
      <w:r w:rsidRPr="005E3C1F">
        <w:rPr>
          <w:rFonts w:ascii="Calibri" w:eastAsia="Calibri" w:hAnsi="Calibri" w:cs="Calibri"/>
          <w:sz w:val="24"/>
          <w:shd w:val="clear" w:color="auto" w:fill="FFFFFF"/>
          <w:lang w:val="bg-BG"/>
        </w:rPr>
        <w:t xml:space="preserve"> проекти, чиято основна цел е извършване на ремонтни и/или </w:t>
      </w:r>
      <w:r w:rsidR="00380BF3" w:rsidRPr="005E3C1F">
        <w:rPr>
          <w:rFonts w:ascii="Calibri" w:eastAsia="Calibri" w:hAnsi="Calibri" w:cs="Calibri"/>
          <w:sz w:val="24"/>
          <w:shd w:val="clear" w:color="auto" w:fill="FFFFFF"/>
          <w:lang w:val="bg-BG"/>
        </w:rPr>
        <w:t xml:space="preserve">строителни дейности – </w:t>
      </w:r>
      <w:r w:rsidRPr="005E3C1F">
        <w:rPr>
          <w:rFonts w:ascii="Calibri" w:eastAsia="Calibri" w:hAnsi="Calibri" w:cs="Calibri"/>
          <w:sz w:val="24"/>
          <w:shd w:val="clear" w:color="auto" w:fill="FFFFFF"/>
          <w:lang w:val="bg-BG"/>
        </w:rPr>
        <w:t xml:space="preserve">до </w:t>
      </w:r>
      <w:r w:rsidR="00380BF3" w:rsidRPr="005E3C1F">
        <w:rPr>
          <w:rFonts w:ascii="Calibri" w:eastAsia="Calibri" w:hAnsi="Calibri" w:cs="Calibri"/>
          <w:sz w:val="24"/>
          <w:shd w:val="clear" w:color="auto" w:fill="FFFFFF"/>
          <w:lang w:val="bg-BG"/>
        </w:rPr>
        <w:t>1</w:t>
      </w:r>
      <w:r w:rsidR="00D32D94">
        <w:rPr>
          <w:rFonts w:ascii="Calibri" w:eastAsia="Calibri" w:hAnsi="Calibri" w:cs="Calibri"/>
          <w:sz w:val="24"/>
          <w:shd w:val="clear" w:color="auto" w:fill="FFFFFF"/>
          <w:lang w:val="bg-BG"/>
        </w:rPr>
        <w:t>6</w:t>
      </w:r>
      <w:r w:rsidRPr="005E3C1F">
        <w:rPr>
          <w:rFonts w:ascii="Calibri" w:eastAsia="Calibri" w:hAnsi="Calibri" w:cs="Calibri"/>
          <w:sz w:val="24"/>
          <w:shd w:val="clear" w:color="auto" w:fill="FFFFFF"/>
          <w:lang w:val="bg-BG"/>
        </w:rPr>
        <w:t>0 000</w:t>
      </w:r>
      <w:r w:rsidRPr="005E3C1F">
        <w:rPr>
          <w:rFonts w:ascii="Calibri" w:eastAsia="Calibri" w:hAnsi="Calibri" w:cs="Calibri"/>
          <w:b/>
          <w:sz w:val="24"/>
          <w:shd w:val="clear" w:color="auto" w:fill="FFFFFF"/>
          <w:lang w:val="bg-BG"/>
        </w:rPr>
        <w:t xml:space="preserve"> </w:t>
      </w:r>
      <w:r w:rsidRPr="005E3C1F">
        <w:rPr>
          <w:rFonts w:ascii="Calibri" w:eastAsia="Calibri" w:hAnsi="Calibri" w:cs="Calibri"/>
          <w:sz w:val="24"/>
          <w:shd w:val="clear" w:color="auto" w:fill="FFFFFF"/>
          <w:lang w:val="bg-BG"/>
        </w:rPr>
        <w:t>лв.</w:t>
      </w:r>
      <w:r w:rsidRPr="005E3C1F">
        <w:rPr>
          <w:rFonts w:ascii="Calibri" w:eastAsia="Calibri" w:hAnsi="Calibri" w:cs="Calibri"/>
          <w:b/>
          <w:sz w:val="24"/>
          <w:shd w:val="clear" w:color="auto" w:fill="FFFFFF"/>
          <w:lang w:val="bg-BG"/>
        </w:rPr>
        <w:t xml:space="preserve"> </w:t>
      </w:r>
      <w:r w:rsidRPr="005E3C1F">
        <w:rPr>
          <w:rFonts w:ascii="Calibri" w:eastAsia="Calibri" w:hAnsi="Calibri" w:cs="Calibri"/>
          <w:sz w:val="24"/>
          <w:shd w:val="clear" w:color="auto" w:fill="FFFFFF"/>
          <w:lang w:val="bg-BG"/>
        </w:rPr>
        <w:t xml:space="preserve">/около </w:t>
      </w:r>
      <w:r w:rsidR="00D32D94">
        <w:rPr>
          <w:rFonts w:ascii="Calibri" w:eastAsia="Calibri" w:hAnsi="Calibri" w:cs="Calibri"/>
          <w:sz w:val="24"/>
          <w:shd w:val="clear" w:color="auto" w:fill="FFFFFF"/>
          <w:lang w:val="bg-BG"/>
        </w:rPr>
        <w:t>8</w:t>
      </w:r>
      <w:r w:rsidR="00053C95" w:rsidRPr="005E3C1F">
        <w:rPr>
          <w:rFonts w:ascii="Calibri" w:eastAsia="Calibri" w:hAnsi="Calibri" w:cs="Calibri"/>
          <w:sz w:val="24"/>
          <w:shd w:val="clear" w:color="auto" w:fill="FFFFFF"/>
          <w:lang w:val="bg-BG"/>
        </w:rPr>
        <w:t>1</w:t>
      </w:r>
      <w:r w:rsidRPr="005E3C1F">
        <w:rPr>
          <w:rFonts w:ascii="Calibri" w:eastAsia="Calibri" w:hAnsi="Calibri" w:cs="Calibri"/>
          <w:sz w:val="24"/>
          <w:shd w:val="clear" w:color="auto" w:fill="FFFFFF"/>
          <w:lang w:val="bg-BG"/>
        </w:rPr>
        <w:t xml:space="preserve"> </w:t>
      </w:r>
      <w:r w:rsidR="00D32D94">
        <w:rPr>
          <w:rFonts w:ascii="Calibri" w:eastAsia="Calibri" w:hAnsi="Calibri" w:cs="Calibri"/>
          <w:sz w:val="24"/>
          <w:shd w:val="clear" w:color="auto" w:fill="FFFFFF"/>
          <w:lang w:val="bg-BG"/>
        </w:rPr>
        <w:t>8</w:t>
      </w:r>
      <w:r w:rsidRPr="005E3C1F">
        <w:rPr>
          <w:rFonts w:ascii="Calibri" w:eastAsia="Calibri" w:hAnsi="Calibri" w:cs="Calibri"/>
          <w:sz w:val="24"/>
          <w:shd w:val="clear" w:color="auto" w:fill="FFFFFF"/>
          <w:lang w:val="bg-BG"/>
        </w:rPr>
        <w:t>00 евро/.</w:t>
      </w:r>
    </w:p>
    <w:p w:rsidR="003558BD" w:rsidRDefault="007342AE">
      <w:pPr>
        <w:spacing w:after="0" w:line="259" w:lineRule="auto"/>
        <w:jc w:val="both"/>
        <w:rPr>
          <w:rFonts w:ascii="Calibri" w:eastAsia="Calibri" w:hAnsi="Calibri" w:cs="Calibri"/>
          <w:sz w:val="24"/>
          <w:shd w:val="clear" w:color="auto" w:fill="FFFFFF"/>
          <w:lang w:val="bg-BG"/>
        </w:rPr>
      </w:pPr>
      <w:r w:rsidRPr="005E3C1F">
        <w:rPr>
          <w:rFonts w:ascii="Calibri" w:eastAsia="Calibri" w:hAnsi="Calibri" w:cs="Calibri"/>
          <w:sz w:val="24"/>
          <w:shd w:val="clear" w:color="auto" w:fill="FFFFFF"/>
          <w:lang w:val="bg-BG"/>
        </w:rPr>
        <w:t xml:space="preserve">4.3. Осигурено от кандидата съ-финансиране на дейности по </w:t>
      </w:r>
      <w:proofErr w:type="gramStart"/>
      <w:r w:rsidRPr="005E3C1F">
        <w:rPr>
          <w:rFonts w:ascii="Calibri" w:eastAsia="Calibri" w:hAnsi="Calibri" w:cs="Calibri"/>
          <w:sz w:val="24"/>
          <w:shd w:val="clear" w:color="auto" w:fill="FFFFFF"/>
          <w:lang w:val="bg-BG"/>
        </w:rPr>
        <w:t>проекта ще се разглежда като предимство при оценяването, подбора и одобряването на проектите</w:t>
      </w:r>
      <w:proofErr w:type="gramEnd"/>
      <w:r w:rsidRPr="005E3C1F">
        <w:rPr>
          <w:rFonts w:ascii="Calibri" w:eastAsia="Calibri" w:hAnsi="Calibri" w:cs="Calibri"/>
          <w:sz w:val="24"/>
          <w:shd w:val="clear" w:color="auto" w:fill="FFFFFF"/>
          <w:lang w:val="bg-BG"/>
        </w:rPr>
        <w:t>.</w:t>
      </w:r>
    </w:p>
    <w:p w:rsidR="006624E5" w:rsidRPr="005E3C1F" w:rsidRDefault="006624E5">
      <w:pPr>
        <w:spacing w:after="0" w:line="259" w:lineRule="auto"/>
        <w:jc w:val="both"/>
        <w:rPr>
          <w:rFonts w:ascii="Calibri" w:eastAsia="Calibri" w:hAnsi="Calibri" w:cs="Calibri"/>
          <w:sz w:val="24"/>
          <w:shd w:val="clear" w:color="auto" w:fill="FFFFFF"/>
          <w:lang w:val="bg-BG"/>
        </w:rPr>
      </w:pPr>
      <w:r w:rsidRPr="006624E5">
        <w:rPr>
          <w:rFonts w:ascii="Calibri" w:eastAsia="Calibri" w:hAnsi="Calibri" w:cs="Calibri"/>
          <w:sz w:val="24"/>
          <w:shd w:val="clear" w:color="auto" w:fill="FFFFFF"/>
          <w:lang w:val="bg-BG"/>
        </w:rPr>
        <w:t xml:space="preserve">4.4 Проектни предложения, предвиждащи съвместни дейности с български институции /министерства, училища, висши учебни заведения, институти, научно-изследователски центрове, неправителствени организации и др. / </w:t>
      </w:r>
      <w:r w:rsidRPr="006624E5">
        <w:rPr>
          <w:rFonts w:ascii="Calibri" w:eastAsia="Calibri" w:hAnsi="Calibri" w:cs="Calibri"/>
          <w:b/>
          <w:sz w:val="24"/>
          <w:shd w:val="clear" w:color="auto" w:fill="FFFFFF"/>
          <w:lang w:val="bg-BG"/>
        </w:rPr>
        <w:t>също ще се разглеждат с предимство</w:t>
      </w:r>
      <w:r w:rsidRPr="006624E5">
        <w:rPr>
          <w:rFonts w:ascii="Calibri" w:eastAsia="Calibri" w:hAnsi="Calibri" w:cs="Calibri"/>
          <w:sz w:val="24"/>
          <w:shd w:val="clear" w:color="auto" w:fill="FFFFFF"/>
          <w:lang w:val="bg-BG"/>
        </w:rPr>
        <w:t>.</w:t>
      </w:r>
    </w:p>
    <w:p w:rsidR="003558BD" w:rsidRPr="005E3C1F" w:rsidRDefault="003558BD">
      <w:pPr>
        <w:spacing w:after="0" w:line="259" w:lineRule="auto"/>
        <w:ind w:left="420"/>
        <w:jc w:val="both"/>
        <w:rPr>
          <w:rFonts w:ascii="Calibri" w:eastAsia="Calibri" w:hAnsi="Calibri" w:cs="Calibri"/>
          <w:shd w:val="clear" w:color="auto" w:fill="FFFFFF"/>
          <w:lang w:val="bg-BG"/>
        </w:rPr>
      </w:pPr>
    </w:p>
    <w:p w:rsidR="003558BD" w:rsidRPr="005E3C1F" w:rsidRDefault="007342AE">
      <w:pPr>
        <w:spacing w:after="0" w:line="240" w:lineRule="auto"/>
        <w:jc w:val="both"/>
        <w:rPr>
          <w:rFonts w:ascii="Calibri" w:eastAsia="Calibri" w:hAnsi="Calibri" w:cs="Calibri"/>
          <w:b/>
          <w:sz w:val="24"/>
          <w:shd w:val="clear" w:color="auto" w:fill="FFFFFF"/>
          <w:lang w:val="bg-BG"/>
        </w:rPr>
      </w:pPr>
      <w:r w:rsidRPr="005E3C1F">
        <w:rPr>
          <w:rFonts w:ascii="Calibri" w:eastAsia="Calibri" w:hAnsi="Calibri" w:cs="Calibri"/>
          <w:b/>
          <w:sz w:val="24"/>
          <w:shd w:val="clear" w:color="auto" w:fill="FFFFFF"/>
          <w:lang w:val="bg-BG"/>
        </w:rPr>
        <w:t>5. Срокове за изпълнение и продължителност на проектите:</w:t>
      </w:r>
    </w:p>
    <w:p w:rsidR="003558BD" w:rsidRPr="005E3C1F" w:rsidRDefault="003558BD">
      <w:pPr>
        <w:spacing w:after="0" w:line="240" w:lineRule="auto"/>
        <w:jc w:val="both"/>
        <w:rPr>
          <w:rFonts w:ascii="Calibri" w:eastAsia="Calibri" w:hAnsi="Calibri" w:cs="Calibri"/>
          <w:b/>
          <w:sz w:val="24"/>
          <w:shd w:val="clear" w:color="auto" w:fill="FFFFFF"/>
          <w:lang w:val="bg-BG"/>
        </w:rPr>
      </w:pPr>
    </w:p>
    <w:p w:rsidR="003558BD" w:rsidRPr="005E3C1F" w:rsidRDefault="007342AE">
      <w:pPr>
        <w:spacing w:after="0" w:line="240" w:lineRule="auto"/>
        <w:jc w:val="both"/>
        <w:rPr>
          <w:rFonts w:ascii="Calibri" w:eastAsia="Calibri" w:hAnsi="Calibri" w:cs="Calibri"/>
          <w:sz w:val="24"/>
          <w:shd w:val="clear" w:color="auto" w:fill="FFFFFF"/>
          <w:lang w:val="bg-BG"/>
        </w:rPr>
      </w:pPr>
      <w:r w:rsidRPr="005E3C1F">
        <w:rPr>
          <w:rFonts w:ascii="Calibri" w:eastAsia="Calibri" w:hAnsi="Calibri" w:cs="Calibri"/>
          <w:sz w:val="24"/>
          <w:shd w:val="clear" w:color="auto" w:fill="FFFFFF"/>
          <w:lang w:val="bg-BG"/>
        </w:rPr>
        <w:t>5.1.</w:t>
      </w:r>
      <w:r w:rsidR="006624E5">
        <w:rPr>
          <w:rFonts w:ascii="Calibri" w:eastAsia="Calibri" w:hAnsi="Calibri" w:cs="Calibri"/>
          <w:sz w:val="24"/>
          <w:shd w:val="clear" w:color="auto" w:fill="FFFFFF"/>
          <w:lang w:val="bg-BG"/>
        </w:rPr>
        <w:t xml:space="preserve"> </w:t>
      </w:r>
      <w:r w:rsidR="006624E5" w:rsidRPr="006624E5">
        <w:rPr>
          <w:rFonts w:ascii="Calibri" w:eastAsia="Calibri" w:hAnsi="Calibri" w:cs="Calibri"/>
          <w:sz w:val="24"/>
          <w:shd w:val="clear" w:color="auto" w:fill="FFFFFF"/>
          <w:lang w:val="bg-BG"/>
        </w:rPr>
        <w:t>Проектните предложения трябва да съдържат индикативен начален срок за изпълнение на проекта след 15 януари 2024 г. и не по-късно от 30 ноември 2024 г.</w:t>
      </w:r>
    </w:p>
    <w:p w:rsidR="003558BD" w:rsidRPr="005E3C1F" w:rsidRDefault="003558BD">
      <w:pPr>
        <w:spacing w:after="0" w:line="240" w:lineRule="auto"/>
        <w:jc w:val="both"/>
        <w:rPr>
          <w:rFonts w:ascii="Calibri" w:eastAsia="Calibri" w:hAnsi="Calibri" w:cs="Calibri"/>
          <w:sz w:val="24"/>
          <w:shd w:val="clear" w:color="auto" w:fill="FFFFFF"/>
          <w:lang w:val="bg-BG"/>
        </w:rPr>
      </w:pPr>
    </w:p>
    <w:p w:rsidR="003558BD" w:rsidRPr="005E3C1F" w:rsidRDefault="007342AE">
      <w:pPr>
        <w:spacing w:after="0" w:line="240" w:lineRule="auto"/>
        <w:jc w:val="both"/>
        <w:rPr>
          <w:rFonts w:ascii="Calibri" w:eastAsia="Calibri" w:hAnsi="Calibri" w:cs="Calibri"/>
          <w:sz w:val="24"/>
          <w:shd w:val="clear" w:color="auto" w:fill="FFFFFF"/>
          <w:lang w:val="bg-BG"/>
        </w:rPr>
      </w:pPr>
      <w:r w:rsidRPr="005E3C1F">
        <w:rPr>
          <w:rFonts w:ascii="Calibri" w:eastAsia="Calibri" w:hAnsi="Calibri" w:cs="Calibri"/>
          <w:sz w:val="24"/>
          <w:shd w:val="clear" w:color="auto" w:fill="FFFFFF"/>
          <w:lang w:val="bg-BG"/>
        </w:rPr>
        <w:t xml:space="preserve">5.2. </w:t>
      </w:r>
      <w:r w:rsidR="006624E5" w:rsidRPr="006624E5">
        <w:rPr>
          <w:rFonts w:ascii="Calibri" w:eastAsia="Calibri" w:hAnsi="Calibri" w:cs="Calibri"/>
          <w:sz w:val="24"/>
          <w:shd w:val="clear" w:color="auto" w:fill="FFFFFF"/>
          <w:lang w:val="bg-BG"/>
        </w:rPr>
        <w:t>Крайният срок за изпълнение на проекта не може да бъде по-късно от 31 декември 2026 г.</w:t>
      </w:r>
    </w:p>
    <w:p w:rsidR="003558BD" w:rsidRPr="005E3C1F" w:rsidRDefault="003558BD">
      <w:pPr>
        <w:spacing w:after="0" w:line="240" w:lineRule="auto"/>
        <w:jc w:val="both"/>
        <w:rPr>
          <w:rFonts w:ascii="Calibri" w:eastAsia="Calibri" w:hAnsi="Calibri" w:cs="Calibri"/>
          <w:sz w:val="24"/>
          <w:shd w:val="clear" w:color="auto" w:fill="FFFFFF"/>
          <w:lang w:val="bg-BG"/>
        </w:rPr>
      </w:pPr>
    </w:p>
    <w:p w:rsidR="003558BD" w:rsidRPr="005E3C1F" w:rsidRDefault="00F943D0">
      <w:pPr>
        <w:spacing w:after="0" w:line="240" w:lineRule="auto"/>
        <w:jc w:val="both"/>
        <w:rPr>
          <w:rFonts w:ascii="Calibri" w:eastAsia="Calibri" w:hAnsi="Calibri" w:cs="Calibri"/>
          <w:b/>
          <w:sz w:val="24"/>
          <w:shd w:val="clear" w:color="auto" w:fill="FFFFFF"/>
          <w:lang w:val="bg-BG"/>
        </w:rPr>
      </w:pPr>
      <w:r w:rsidRPr="005E3C1F">
        <w:rPr>
          <w:rFonts w:ascii="Calibri" w:eastAsia="Calibri" w:hAnsi="Calibri" w:cs="Calibri"/>
          <w:b/>
          <w:sz w:val="24"/>
          <w:shd w:val="clear" w:color="auto" w:fill="FFFFFF"/>
          <w:lang w:val="bg-BG"/>
        </w:rPr>
        <w:t xml:space="preserve">6. </w:t>
      </w:r>
      <w:r w:rsidR="007342AE" w:rsidRPr="005E3C1F">
        <w:rPr>
          <w:rFonts w:ascii="Calibri" w:eastAsia="Calibri" w:hAnsi="Calibri" w:cs="Calibri"/>
          <w:b/>
          <w:sz w:val="24"/>
          <w:shd w:val="clear" w:color="auto" w:fill="FFFFFF"/>
          <w:lang w:val="bg-BG"/>
        </w:rPr>
        <w:t>Допустими кандидати:</w:t>
      </w:r>
    </w:p>
    <w:p w:rsidR="003558BD" w:rsidRPr="005E3C1F" w:rsidRDefault="007342AE">
      <w:pPr>
        <w:numPr>
          <w:ilvl w:val="0"/>
          <w:numId w:val="7"/>
        </w:numPr>
        <w:spacing w:before="100" w:after="0" w:line="240" w:lineRule="auto"/>
        <w:ind w:left="720" w:hanging="360"/>
        <w:jc w:val="both"/>
        <w:rPr>
          <w:rFonts w:ascii="Calibri" w:eastAsia="Calibri" w:hAnsi="Calibri" w:cs="Calibri"/>
          <w:sz w:val="24"/>
          <w:shd w:val="clear" w:color="auto" w:fill="FFFFFF"/>
          <w:lang w:val="bg-BG"/>
        </w:rPr>
      </w:pPr>
      <w:r w:rsidRPr="005E3C1F">
        <w:rPr>
          <w:rFonts w:ascii="Calibri" w:eastAsia="Calibri" w:hAnsi="Calibri" w:cs="Calibri"/>
          <w:sz w:val="24"/>
          <w:shd w:val="clear" w:color="auto" w:fill="FFFFFF"/>
          <w:lang w:val="bg-BG"/>
        </w:rPr>
        <w:t>Първостепенни и второстепенни разпоредители с бюджет – юридически лица на Република Сърбия;</w:t>
      </w:r>
    </w:p>
    <w:p w:rsidR="003558BD" w:rsidRPr="005E3C1F" w:rsidRDefault="007342AE">
      <w:pPr>
        <w:numPr>
          <w:ilvl w:val="0"/>
          <w:numId w:val="7"/>
        </w:numPr>
        <w:spacing w:before="100" w:after="0" w:line="240" w:lineRule="auto"/>
        <w:ind w:left="720" w:hanging="360"/>
        <w:jc w:val="both"/>
        <w:rPr>
          <w:rFonts w:ascii="Calibri" w:eastAsia="Calibri" w:hAnsi="Calibri" w:cs="Calibri"/>
          <w:sz w:val="24"/>
          <w:shd w:val="clear" w:color="auto" w:fill="FFFFFF"/>
          <w:lang w:val="bg-BG"/>
        </w:rPr>
      </w:pPr>
      <w:r w:rsidRPr="005E3C1F">
        <w:rPr>
          <w:rFonts w:ascii="Calibri" w:eastAsia="Calibri" w:hAnsi="Calibri" w:cs="Calibri"/>
          <w:sz w:val="24"/>
          <w:shd w:val="clear" w:color="auto" w:fill="FFFFFF"/>
          <w:lang w:val="bg-BG"/>
        </w:rPr>
        <w:t xml:space="preserve">Международни и местни неправителствени </w:t>
      </w:r>
      <w:proofErr w:type="gramStart"/>
      <w:r w:rsidRPr="005E3C1F">
        <w:rPr>
          <w:rFonts w:ascii="Calibri" w:eastAsia="Calibri" w:hAnsi="Calibri" w:cs="Calibri"/>
          <w:sz w:val="24"/>
          <w:shd w:val="clear" w:color="auto" w:fill="FFFFFF"/>
          <w:lang w:val="bg-BG"/>
        </w:rPr>
        <w:t xml:space="preserve">организации; </w:t>
      </w:r>
      <w:proofErr w:type="gramEnd"/>
    </w:p>
    <w:p w:rsidR="003558BD" w:rsidRPr="005E3C1F" w:rsidRDefault="007342AE">
      <w:pPr>
        <w:numPr>
          <w:ilvl w:val="0"/>
          <w:numId w:val="7"/>
        </w:numPr>
        <w:spacing w:before="100" w:after="0" w:line="240" w:lineRule="auto"/>
        <w:ind w:left="720" w:hanging="360"/>
        <w:jc w:val="both"/>
        <w:rPr>
          <w:rFonts w:ascii="Calibri" w:eastAsia="Calibri" w:hAnsi="Calibri" w:cs="Calibri"/>
          <w:sz w:val="24"/>
          <w:shd w:val="clear" w:color="auto" w:fill="FFFFFF"/>
          <w:lang w:val="bg-BG"/>
        </w:rPr>
      </w:pPr>
      <w:r w:rsidRPr="005E3C1F">
        <w:rPr>
          <w:rFonts w:ascii="Calibri" w:eastAsia="Calibri" w:hAnsi="Calibri" w:cs="Calibri"/>
          <w:sz w:val="24"/>
          <w:shd w:val="clear" w:color="auto" w:fill="FFFFFF"/>
          <w:lang w:val="bg-BG"/>
        </w:rPr>
        <w:t>Общини и техни обединения;</w:t>
      </w:r>
    </w:p>
    <w:p w:rsidR="003558BD" w:rsidRPr="005E3C1F" w:rsidRDefault="007342AE">
      <w:pPr>
        <w:numPr>
          <w:ilvl w:val="0"/>
          <w:numId w:val="7"/>
        </w:numPr>
        <w:spacing w:before="100" w:after="0" w:line="240" w:lineRule="auto"/>
        <w:ind w:left="720" w:hanging="360"/>
        <w:jc w:val="both"/>
        <w:rPr>
          <w:rFonts w:ascii="Calibri" w:eastAsia="Calibri" w:hAnsi="Calibri" w:cs="Calibri"/>
          <w:sz w:val="24"/>
          <w:shd w:val="clear" w:color="auto" w:fill="FFFFFF"/>
          <w:lang w:val="bg-BG"/>
        </w:rPr>
      </w:pPr>
      <w:r w:rsidRPr="005E3C1F">
        <w:rPr>
          <w:rFonts w:ascii="Calibri" w:eastAsia="Calibri" w:hAnsi="Calibri" w:cs="Calibri"/>
          <w:sz w:val="24"/>
          <w:shd w:val="clear" w:color="auto" w:fill="FFFFFF"/>
          <w:lang w:val="bg-BG"/>
        </w:rPr>
        <w:lastRenderedPageBreak/>
        <w:t xml:space="preserve">Образователни, здравни и социални </w:t>
      </w:r>
      <w:proofErr w:type="gramStart"/>
      <w:r w:rsidRPr="005E3C1F">
        <w:rPr>
          <w:rFonts w:ascii="Calibri" w:eastAsia="Calibri" w:hAnsi="Calibri" w:cs="Calibri"/>
          <w:sz w:val="24"/>
          <w:shd w:val="clear" w:color="auto" w:fill="FFFFFF"/>
          <w:lang w:val="bg-BG"/>
        </w:rPr>
        <w:t xml:space="preserve">институции; </w:t>
      </w:r>
      <w:proofErr w:type="gramEnd"/>
    </w:p>
    <w:p w:rsidR="003558BD" w:rsidRPr="005E3C1F" w:rsidRDefault="007342AE">
      <w:pPr>
        <w:numPr>
          <w:ilvl w:val="0"/>
          <w:numId w:val="7"/>
        </w:numPr>
        <w:spacing w:before="100" w:after="0" w:line="240" w:lineRule="auto"/>
        <w:ind w:left="720" w:hanging="360"/>
        <w:jc w:val="both"/>
        <w:rPr>
          <w:rFonts w:ascii="Calibri" w:eastAsia="Calibri" w:hAnsi="Calibri" w:cs="Calibri"/>
          <w:sz w:val="24"/>
          <w:shd w:val="clear" w:color="auto" w:fill="FFFFFF"/>
          <w:lang w:val="bg-BG"/>
        </w:rPr>
      </w:pPr>
      <w:r w:rsidRPr="005E3C1F">
        <w:rPr>
          <w:rFonts w:ascii="Calibri" w:eastAsia="Calibri" w:hAnsi="Calibri" w:cs="Calibri"/>
          <w:sz w:val="24"/>
          <w:shd w:val="clear" w:color="auto" w:fill="FFFFFF"/>
          <w:lang w:val="bg-BG"/>
        </w:rPr>
        <w:t>Международни хуманитарни организации;</w:t>
      </w:r>
    </w:p>
    <w:p w:rsidR="003558BD" w:rsidRPr="005E3C1F" w:rsidRDefault="007342AE">
      <w:pPr>
        <w:numPr>
          <w:ilvl w:val="0"/>
          <w:numId w:val="7"/>
        </w:numPr>
        <w:spacing w:before="100" w:after="0" w:line="240" w:lineRule="auto"/>
        <w:ind w:left="720" w:hanging="360"/>
        <w:jc w:val="both"/>
        <w:rPr>
          <w:rFonts w:ascii="Calibri" w:eastAsia="Calibri" w:hAnsi="Calibri" w:cs="Calibri"/>
          <w:sz w:val="24"/>
          <w:shd w:val="clear" w:color="auto" w:fill="FFFFFF"/>
          <w:lang w:val="bg-BG"/>
        </w:rPr>
      </w:pPr>
      <w:r w:rsidRPr="005E3C1F">
        <w:rPr>
          <w:rFonts w:ascii="Calibri" w:eastAsia="Calibri" w:hAnsi="Calibri" w:cs="Calibri"/>
          <w:sz w:val="24"/>
          <w:shd w:val="clear" w:color="auto" w:fill="FFFFFF"/>
          <w:lang w:val="bg-BG"/>
        </w:rPr>
        <w:t xml:space="preserve">Други организации и сдружения, които нямат политически цели и </w:t>
      </w:r>
      <w:r w:rsidR="00206A91" w:rsidRPr="005E3C1F">
        <w:rPr>
          <w:rFonts w:ascii="Calibri" w:eastAsia="Calibri" w:hAnsi="Calibri" w:cs="Calibri"/>
          <w:sz w:val="24"/>
          <w:shd w:val="clear" w:color="auto" w:fill="FFFFFF"/>
          <w:lang w:val="bg-BG"/>
        </w:rPr>
        <w:t>не участват в политически формации</w:t>
      </w:r>
      <w:r w:rsidRPr="005E3C1F">
        <w:rPr>
          <w:rFonts w:ascii="Calibri" w:eastAsia="Calibri" w:hAnsi="Calibri" w:cs="Calibri"/>
          <w:sz w:val="24"/>
          <w:shd w:val="clear" w:color="auto" w:fill="FFFFFF"/>
          <w:lang w:val="bg-BG"/>
        </w:rPr>
        <w:t>.</w:t>
      </w:r>
    </w:p>
    <w:p w:rsidR="008323F2" w:rsidRPr="005E3C1F" w:rsidRDefault="008323F2">
      <w:pPr>
        <w:spacing w:after="160" w:line="259" w:lineRule="auto"/>
        <w:jc w:val="both"/>
        <w:rPr>
          <w:rFonts w:ascii="Calibri" w:eastAsia="Calibri" w:hAnsi="Calibri" w:cs="Calibri"/>
          <w:sz w:val="24"/>
          <w:lang w:val="bg-BG"/>
        </w:rPr>
      </w:pPr>
    </w:p>
    <w:p w:rsidR="006624E5" w:rsidRDefault="006624E5" w:rsidP="006624E5">
      <w:pPr>
        <w:spacing w:after="0" w:line="240" w:lineRule="auto"/>
        <w:jc w:val="both"/>
        <w:rPr>
          <w:rFonts w:ascii="Calibri" w:eastAsia="Calibri" w:hAnsi="Calibri" w:cs="Calibri"/>
          <w:b/>
          <w:sz w:val="24"/>
          <w:u w:val="single"/>
          <w:lang w:val="bg-BG"/>
        </w:rPr>
      </w:pPr>
      <w:r w:rsidRPr="007B63F4">
        <w:rPr>
          <w:rFonts w:ascii="Calibri" w:eastAsia="Calibri" w:hAnsi="Calibri" w:cs="Calibri"/>
          <w:b/>
          <w:sz w:val="24"/>
          <w:u w:val="single"/>
          <w:lang w:val="bg-BG"/>
        </w:rPr>
        <w:t xml:space="preserve">Кандидати, чиито проекти ще се разглеждат </w:t>
      </w:r>
      <w:proofErr w:type="gramStart"/>
      <w:r w:rsidRPr="007B63F4">
        <w:rPr>
          <w:rFonts w:ascii="Calibri" w:eastAsia="Calibri" w:hAnsi="Calibri" w:cs="Calibri"/>
          <w:b/>
          <w:sz w:val="24"/>
          <w:u w:val="single"/>
          <w:lang w:val="bg-BG"/>
        </w:rPr>
        <w:t>приоритетно  за</w:t>
      </w:r>
      <w:proofErr w:type="gramEnd"/>
      <w:r w:rsidRPr="007B63F4">
        <w:rPr>
          <w:rFonts w:ascii="Calibri" w:eastAsia="Calibri" w:hAnsi="Calibri" w:cs="Calibri"/>
          <w:b/>
          <w:sz w:val="24"/>
          <w:u w:val="single"/>
          <w:lang w:val="bg-BG"/>
        </w:rPr>
        <w:t xml:space="preserve"> предстоящата процедура за 2024 г.</w:t>
      </w:r>
    </w:p>
    <w:p w:rsidR="007B63F4" w:rsidRPr="007B63F4" w:rsidRDefault="007B63F4" w:rsidP="006624E5">
      <w:pPr>
        <w:spacing w:after="0" w:line="240" w:lineRule="auto"/>
        <w:jc w:val="both"/>
        <w:rPr>
          <w:rFonts w:ascii="Calibri" w:eastAsia="Calibri" w:hAnsi="Calibri" w:cs="Calibri"/>
          <w:b/>
          <w:sz w:val="24"/>
          <w:u w:val="single"/>
          <w:lang w:val="bg-BG"/>
        </w:rPr>
      </w:pPr>
    </w:p>
    <w:p w:rsidR="006624E5" w:rsidRPr="006624E5" w:rsidRDefault="006624E5" w:rsidP="006624E5">
      <w:pPr>
        <w:pStyle w:val="ListParagraph"/>
        <w:numPr>
          <w:ilvl w:val="0"/>
          <w:numId w:val="7"/>
        </w:numPr>
        <w:ind w:left="450"/>
        <w:jc w:val="both"/>
        <w:rPr>
          <w:rFonts w:ascii="Calibri" w:eastAsia="Calibri" w:hAnsi="Calibri" w:cs="Calibri"/>
        </w:rPr>
      </w:pPr>
      <w:r w:rsidRPr="006624E5">
        <w:rPr>
          <w:rFonts w:ascii="Calibri" w:eastAsia="Calibri" w:hAnsi="Calibri" w:cs="Calibri"/>
        </w:rPr>
        <w:t>Бенефициенти, чийто проект/ти от предходни години са успешно завършени в срока на договора/анекса и с приети от МВнР финални отчети.</w:t>
      </w:r>
    </w:p>
    <w:p w:rsidR="006624E5" w:rsidRPr="006624E5" w:rsidRDefault="006624E5" w:rsidP="006624E5">
      <w:pPr>
        <w:pStyle w:val="ListParagraph"/>
        <w:numPr>
          <w:ilvl w:val="0"/>
          <w:numId w:val="7"/>
        </w:numPr>
        <w:ind w:left="450"/>
        <w:jc w:val="both"/>
        <w:rPr>
          <w:rFonts w:ascii="Calibri" w:eastAsia="Calibri" w:hAnsi="Calibri" w:cs="Calibri"/>
        </w:rPr>
      </w:pPr>
      <w:r w:rsidRPr="006624E5">
        <w:rPr>
          <w:rFonts w:ascii="Calibri" w:eastAsia="Calibri" w:hAnsi="Calibri" w:cs="Calibri"/>
        </w:rPr>
        <w:t xml:space="preserve">Бенефициенти, които са представили междинни отчети по </w:t>
      </w:r>
      <w:proofErr w:type="gramStart"/>
      <w:r w:rsidRPr="006624E5">
        <w:rPr>
          <w:rFonts w:ascii="Calibri" w:eastAsia="Calibri" w:hAnsi="Calibri" w:cs="Calibri"/>
        </w:rPr>
        <w:t>проекти от предходни години в срока на договора/анекса (не се отнася за проекти</w:t>
      </w:r>
      <w:proofErr w:type="gramEnd"/>
      <w:r w:rsidRPr="006624E5">
        <w:rPr>
          <w:rFonts w:ascii="Calibri" w:eastAsia="Calibri" w:hAnsi="Calibri" w:cs="Calibri"/>
        </w:rPr>
        <w:t>, финансирани и изпълняващи се за 2023 г.)</w:t>
      </w:r>
    </w:p>
    <w:p w:rsidR="006624E5" w:rsidRPr="006624E5" w:rsidRDefault="006624E5" w:rsidP="006624E5">
      <w:pPr>
        <w:pStyle w:val="ListParagraph"/>
        <w:numPr>
          <w:ilvl w:val="0"/>
          <w:numId w:val="7"/>
        </w:numPr>
        <w:ind w:left="450"/>
        <w:jc w:val="both"/>
        <w:rPr>
          <w:rFonts w:ascii="Calibri" w:eastAsia="Calibri" w:hAnsi="Calibri" w:cs="Calibri"/>
        </w:rPr>
      </w:pPr>
      <w:r w:rsidRPr="006624E5">
        <w:rPr>
          <w:rFonts w:ascii="Calibri" w:eastAsia="Calibri" w:hAnsi="Calibri" w:cs="Calibri"/>
        </w:rPr>
        <w:t>Кандидати с устойчива проектна история поне 2 години.</w:t>
      </w:r>
    </w:p>
    <w:p w:rsidR="006624E5" w:rsidRPr="006624E5" w:rsidRDefault="006624E5" w:rsidP="006624E5">
      <w:pPr>
        <w:pStyle w:val="ListParagraph"/>
        <w:numPr>
          <w:ilvl w:val="0"/>
          <w:numId w:val="7"/>
        </w:numPr>
        <w:ind w:left="450"/>
        <w:jc w:val="both"/>
        <w:rPr>
          <w:rFonts w:ascii="Calibri" w:eastAsia="Calibri" w:hAnsi="Calibri" w:cs="Calibri"/>
        </w:rPr>
      </w:pPr>
      <w:r w:rsidRPr="006624E5">
        <w:rPr>
          <w:rFonts w:ascii="Calibri" w:eastAsia="Calibri" w:hAnsi="Calibri" w:cs="Calibri"/>
        </w:rPr>
        <w:t>Кандидати със срок на регистрация на дейността не по-малък от 2 години вкл. и такива, чиято регистрация е заличавана и има прекъсване на дейността не по вина на кандидата, но не по-малък от горепосочения срок.</w:t>
      </w:r>
    </w:p>
    <w:p w:rsidR="006624E5" w:rsidRPr="006624E5" w:rsidRDefault="006624E5" w:rsidP="006624E5">
      <w:pPr>
        <w:spacing w:after="0" w:line="240" w:lineRule="auto"/>
        <w:jc w:val="both"/>
        <w:rPr>
          <w:rFonts w:ascii="Calibri" w:eastAsia="Calibri" w:hAnsi="Calibri" w:cs="Calibri"/>
          <w:sz w:val="24"/>
          <w:lang w:val="bg-BG"/>
        </w:rPr>
      </w:pPr>
    </w:p>
    <w:p w:rsidR="006624E5" w:rsidRPr="006624E5" w:rsidRDefault="006624E5" w:rsidP="006624E5">
      <w:pPr>
        <w:spacing w:after="0" w:line="240" w:lineRule="auto"/>
        <w:jc w:val="both"/>
        <w:rPr>
          <w:rFonts w:ascii="Calibri" w:eastAsia="Calibri" w:hAnsi="Calibri" w:cs="Calibri"/>
          <w:sz w:val="24"/>
          <w:lang w:val="bg-BG"/>
        </w:rPr>
      </w:pPr>
      <w:r w:rsidRPr="006624E5">
        <w:rPr>
          <w:rFonts w:ascii="Calibri" w:eastAsia="Calibri" w:hAnsi="Calibri" w:cs="Calibri"/>
          <w:sz w:val="24"/>
          <w:lang w:val="bg-BG"/>
        </w:rPr>
        <w:t>Кандидатите могат да подават не повече от 2 проектни предложения по настоящата обява. В случай че кандидат подаде повече от 2 предложения, всички негови подадени проектни предложения ще бъдат изключени от последваща оценка.</w:t>
      </w:r>
    </w:p>
    <w:p w:rsidR="007B63F4" w:rsidRDefault="007B63F4" w:rsidP="006624E5">
      <w:pPr>
        <w:spacing w:after="0" w:line="240" w:lineRule="auto"/>
        <w:jc w:val="both"/>
        <w:rPr>
          <w:rFonts w:ascii="Calibri" w:eastAsia="Calibri" w:hAnsi="Calibri" w:cs="Calibri"/>
          <w:sz w:val="24"/>
          <w:lang w:val="bg-BG"/>
        </w:rPr>
      </w:pPr>
    </w:p>
    <w:p w:rsidR="006624E5" w:rsidRPr="006624E5" w:rsidRDefault="006624E5" w:rsidP="006624E5">
      <w:pPr>
        <w:spacing w:after="0" w:line="240" w:lineRule="auto"/>
        <w:jc w:val="both"/>
        <w:rPr>
          <w:rFonts w:ascii="Calibri" w:eastAsia="Calibri" w:hAnsi="Calibri" w:cs="Calibri"/>
          <w:sz w:val="24"/>
          <w:lang w:val="bg-BG"/>
        </w:rPr>
      </w:pPr>
      <w:r w:rsidRPr="006624E5">
        <w:rPr>
          <w:rFonts w:ascii="Calibri" w:eastAsia="Calibri" w:hAnsi="Calibri" w:cs="Calibri"/>
          <w:sz w:val="24"/>
          <w:lang w:val="bg-BG"/>
        </w:rPr>
        <w:t>Настоящи бенефициенти, които не са възстановили в срок дължими средства от изпълнявани предишни проекти, финансирани по Програмата за сътрудничество за развитие, няма да бъдат допускани.</w:t>
      </w:r>
    </w:p>
    <w:p w:rsidR="007B63F4" w:rsidRDefault="007B63F4" w:rsidP="006624E5">
      <w:pPr>
        <w:spacing w:after="0" w:line="240" w:lineRule="auto"/>
        <w:jc w:val="both"/>
        <w:rPr>
          <w:rFonts w:ascii="Calibri" w:eastAsia="Calibri" w:hAnsi="Calibri" w:cs="Calibri"/>
          <w:sz w:val="24"/>
          <w:lang w:val="bg-BG"/>
        </w:rPr>
      </w:pPr>
    </w:p>
    <w:p w:rsidR="007B63F4" w:rsidRDefault="006624E5" w:rsidP="006624E5">
      <w:pPr>
        <w:spacing w:after="0" w:line="240" w:lineRule="auto"/>
        <w:jc w:val="both"/>
        <w:rPr>
          <w:rFonts w:ascii="Calibri" w:eastAsia="Calibri" w:hAnsi="Calibri" w:cs="Calibri"/>
          <w:sz w:val="24"/>
          <w:lang w:val="bg-BG"/>
        </w:rPr>
      </w:pPr>
      <w:r w:rsidRPr="006624E5">
        <w:rPr>
          <w:rFonts w:ascii="Calibri" w:eastAsia="Calibri" w:hAnsi="Calibri" w:cs="Calibri"/>
          <w:sz w:val="24"/>
          <w:lang w:val="bg-BG"/>
        </w:rPr>
        <w:t>Няма да се допускат физически и юридически лица, за които са налице обстоятелства по чл. 23, ал. 3-</w:t>
      </w:r>
      <w:proofErr w:type="gramStart"/>
      <w:r w:rsidRPr="006624E5">
        <w:rPr>
          <w:rFonts w:ascii="Calibri" w:eastAsia="Calibri" w:hAnsi="Calibri" w:cs="Calibri"/>
          <w:sz w:val="24"/>
          <w:lang w:val="bg-BG"/>
        </w:rPr>
        <w:t>8  от</w:t>
      </w:r>
      <w:proofErr w:type="gramEnd"/>
      <w:r w:rsidRPr="006624E5">
        <w:rPr>
          <w:rFonts w:ascii="Calibri" w:eastAsia="Calibri" w:hAnsi="Calibri" w:cs="Calibri"/>
          <w:sz w:val="24"/>
          <w:lang w:val="bg-BG"/>
        </w:rPr>
        <w:t xml:space="preserve"> Постановление № 234 на Министерския съвет от 01.08.2011 г. за политиката на Република България на участие в международното сътрудничество за развитие /Виж Анекс 1 по-долу/</w:t>
      </w:r>
    </w:p>
    <w:p w:rsidR="007B63F4" w:rsidRDefault="007B63F4" w:rsidP="006624E5">
      <w:pPr>
        <w:spacing w:after="0" w:line="240" w:lineRule="auto"/>
        <w:jc w:val="both"/>
        <w:rPr>
          <w:rFonts w:ascii="Calibri" w:eastAsia="Calibri" w:hAnsi="Calibri" w:cs="Calibri"/>
          <w:sz w:val="24"/>
          <w:lang w:val="bg-BG"/>
        </w:rPr>
      </w:pPr>
    </w:p>
    <w:p w:rsidR="003558BD" w:rsidRDefault="00EF3BD4" w:rsidP="006624E5">
      <w:pPr>
        <w:spacing w:after="0" w:line="240" w:lineRule="auto"/>
        <w:jc w:val="both"/>
        <w:rPr>
          <w:rFonts w:ascii="Calibri" w:eastAsia="Calibri" w:hAnsi="Calibri" w:cs="Calibri"/>
          <w:b/>
          <w:sz w:val="24"/>
          <w:shd w:val="clear" w:color="auto" w:fill="FFFFFF"/>
          <w:lang w:val="bg-BG"/>
        </w:rPr>
      </w:pPr>
      <w:r w:rsidRPr="005E3C1F">
        <w:rPr>
          <w:rFonts w:ascii="Calibri" w:eastAsia="Calibri" w:hAnsi="Calibri" w:cs="Calibri"/>
          <w:b/>
          <w:sz w:val="24"/>
          <w:shd w:val="clear" w:color="auto" w:fill="FFFFFF"/>
          <w:lang w:val="bg-BG"/>
        </w:rPr>
        <w:t xml:space="preserve">7.   </w:t>
      </w:r>
      <w:r w:rsidR="007342AE" w:rsidRPr="005E3C1F">
        <w:rPr>
          <w:rFonts w:ascii="Calibri" w:eastAsia="Calibri" w:hAnsi="Calibri" w:cs="Calibri"/>
          <w:b/>
          <w:sz w:val="24"/>
          <w:shd w:val="clear" w:color="auto" w:fill="FFFFFF"/>
          <w:lang w:val="bg-BG"/>
        </w:rPr>
        <w:t xml:space="preserve">Допустими дейности и разходи по </w:t>
      </w:r>
      <w:proofErr w:type="gramStart"/>
      <w:r w:rsidR="007342AE" w:rsidRPr="005E3C1F">
        <w:rPr>
          <w:rFonts w:ascii="Calibri" w:eastAsia="Calibri" w:hAnsi="Calibri" w:cs="Calibri"/>
          <w:b/>
          <w:sz w:val="24"/>
          <w:shd w:val="clear" w:color="auto" w:fill="FFFFFF"/>
          <w:lang w:val="bg-BG"/>
        </w:rPr>
        <w:t xml:space="preserve">проектите: </w:t>
      </w:r>
      <w:proofErr w:type="gramEnd"/>
    </w:p>
    <w:p w:rsidR="003566C7" w:rsidRPr="005E3C1F" w:rsidRDefault="003566C7">
      <w:pPr>
        <w:spacing w:after="0" w:line="240" w:lineRule="auto"/>
        <w:jc w:val="both"/>
        <w:rPr>
          <w:rFonts w:ascii="Calibri" w:eastAsia="Calibri" w:hAnsi="Calibri" w:cs="Calibri"/>
          <w:b/>
          <w:sz w:val="24"/>
          <w:shd w:val="clear" w:color="auto" w:fill="FFFFFF"/>
          <w:lang w:val="bg-BG"/>
        </w:rPr>
      </w:pPr>
    </w:p>
    <w:p w:rsidR="003558BD" w:rsidRDefault="007342AE">
      <w:pPr>
        <w:spacing w:after="0" w:line="240" w:lineRule="auto"/>
        <w:jc w:val="both"/>
        <w:rPr>
          <w:rFonts w:ascii="Calibri" w:eastAsia="Calibri" w:hAnsi="Calibri" w:cs="Calibri"/>
          <w:b/>
          <w:sz w:val="24"/>
          <w:shd w:val="clear" w:color="auto" w:fill="FFFFFF"/>
          <w:lang w:val="bg-BG"/>
        </w:rPr>
      </w:pPr>
      <w:r w:rsidRPr="005E3C1F">
        <w:rPr>
          <w:rFonts w:ascii="Calibri" w:eastAsia="Calibri" w:hAnsi="Calibri" w:cs="Calibri"/>
          <w:b/>
          <w:sz w:val="24"/>
          <w:shd w:val="clear" w:color="auto" w:fill="FFFFFF"/>
          <w:lang w:val="bg-BG"/>
        </w:rPr>
        <w:t xml:space="preserve">7.1. </w:t>
      </w:r>
      <w:r w:rsidR="0093779C" w:rsidRPr="0093779C">
        <w:rPr>
          <w:rFonts w:ascii="Calibri" w:eastAsia="Calibri" w:hAnsi="Calibri" w:cs="Calibri"/>
          <w:b/>
          <w:sz w:val="24"/>
          <w:shd w:val="clear" w:color="auto" w:fill="FFFFFF"/>
          <w:lang w:val="bg-BG"/>
        </w:rPr>
        <w:t xml:space="preserve">Допустими </w:t>
      </w:r>
      <w:proofErr w:type="gramStart"/>
      <w:r w:rsidR="0093779C" w:rsidRPr="0093779C">
        <w:rPr>
          <w:rFonts w:ascii="Calibri" w:eastAsia="Calibri" w:hAnsi="Calibri" w:cs="Calibri"/>
          <w:b/>
          <w:sz w:val="24"/>
          <w:shd w:val="clear" w:color="auto" w:fill="FFFFFF"/>
          <w:lang w:val="bg-BG"/>
        </w:rPr>
        <w:t>дейности</w:t>
      </w:r>
      <w:proofErr w:type="gramEnd"/>
    </w:p>
    <w:p w:rsidR="0093779C" w:rsidRPr="005E3C1F" w:rsidRDefault="0093779C">
      <w:pPr>
        <w:spacing w:after="0" w:line="240" w:lineRule="auto"/>
        <w:jc w:val="both"/>
        <w:rPr>
          <w:rFonts w:ascii="Calibri" w:eastAsia="Calibri" w:hAnsi="Calibri" w:cs="Calibri"/>
          <w:sz w:val="24"/>
          <w:shd w:val="clear" w:color="auto" w:fill="FFFFFF"/>
          <w:lang w:val="bg-BG"/>
        </w:rPr>
      </w:pPr>
    </w:p>
    <w:p w:rsidR="0093779C" w:rsidRPr="0093779C" w:rsidRDefault="0093779C" w:rsidP="0093779C">
      <w:pPr>
        <w:spacing w:after="150" w:line="240" w:lineRule="auto"/>
        <w:rPr>
          <w:rFonts w:ascii="Calibri" w:eastAsia="Calibri" w:hAnsi="Calibri" w:cs="Calibri"/>
          <w:sz w:val="24"/>
          <w:shd w:val="clear" w:color="auto" w:fill="FFFFFF"/>
          <w:lang w:val="bg-BG"/>
        </w:rPr>
      </w:pPr>
      <w:r w:rsidRPr="0093779C">
        <w:rPr>
          <w:rFonts w:ascii="Calibri" w:eastAsia="Calibri" w:hAnsi="Calibri" w:cs="Calibri"/>
          <w:sz w:val="24"/>
          <w:shd w:val="clear" w:color="auto" w:fill="FFFFFF"/>
          <w:lang w:val="bg-BG"/>
        </w:rPr>
        <w:t xml:space="preserve">Дейности, допринасящи за укрепване на публичните институции в страната-партньор, отговорни за разработване и прилагане на националната политика в приоритетните области и целящи да съдействат за засилване на тяхната прозрачност, отговорност и ефективност и допринасящи за укрепване </w:t>
      </w:r>
      <w:proofErr w:type="gramStart"/>
      <w:r w:rsidRPr="0093779C">
        <w:rPr>
          <w:rFonts w:ascii="Calibri" w:eastAsia="Calibri" w:hAnsi="Calibri" w:cs="Calibri"/>
          <w:sz w:val="24"/>
          <w:shd w:val="clear" w:color="auto" w:fill="FFFFFF"/>
          <w:lang w:val="bg-BG"/>
        </w:rPr>
        <w:t>развитието на гражданското общество и повишаване на приноса му за социалната справедливост, демокрацията и устойчивото развитие</w:t>
      </w:r>
      <w:proofErr w:type="gramEnd"/>
      <w:r w:rsidRPr="0093779C">
        <w:rPr>
          <w:rFonts w:ascii="Calibri" w:eastAsia="Calibri" w:hAnsi="Calibri" w:cs="Calibri"/>
          <w:sz w:val="24"/>
          <w:shd w:val="clear" w:color="auto" w:fill="FFFFFF"/>
          <w:lang w:val="bg-BG"/>
        </w:rPr>
        <w:t>, например:</w:t>
      </w:r>
    </w:p>
    <w:p w:rsidR="0093779C" w:rsidRPr="0093779C" w:rsidRDefault="0093779C" w:rsidP="0093779C">
      <w:pPr>
        <w:pStyle w:val="ListParagraph"/>
        <w:numPr>
          <w:ilvl w:val="0"/>
          <w:numId w:val="7"/>
        </w:numPr>
        <w:spacing w:after="150"/>
        <w:ind w:left="360"/>
        <w:jc w:val="both"/>
        <w:rPr>
          <w:rFonts w:ascii="Calibri" w:eastAsia="Calibri" w:hAnsi="Calibri" w:cs="Calibri"/>
          <w:shd w:val="clear" w:color="auto" w:fill="FFFFFF"/>
        </w:rPr>
      </w:pPr>
      <w:r w:rsidRPr="0093779C">
        <w:rPr>
          <w:rFonts w:ascii="Calibri" w:eastAsia="Calibri" w:hAnsi="Calibri" w:cs="Calibri"/>
          <w:shd w:val="clear" w:color="auto" w:fill="FFFFFF"/>
        </w:rPr>
        <w:t>Разработване на нови/осъвременяване на съществуващи обучителни модули;</w:t>
      </w:r>
    </w:p>
    <w:p w:rsidR="0093779C" w:rsidRPr="0093779C" w:rsidRDefault="0093779C" w:rsidP="0093779C">
      <w:pPr>
        <w:pStyle w:val="ListParagraph"/>
        <w:numPr>
          <w:ilvl w:val="0"/>
          <w:numId w:val="7"/>
        </w:numPr>
        <w:spacing w:after="150"/>
        <w:ind w:left="360"/>
        <w:jc w:val="both"/>
        <w:rPr>
          <w:rFonts w:ascii="Calibri" w:eastAsia="Calibri" w:hAnsi="Calibri" w:cs="Calibri"/>
          <w:shd w:val="clear" w:color="auto" w:fill="FFFFFF"/>
        </w:rPr>
      </w:pPr>
      <w:r w:rsidRPr="0093779C">
        <w:rPr>
          <w:rFonts w:ascii="Calibri" w:eastAsia="Calibri" w:hAnsi="Calibri" w:cs="Calibri"/>
          <w:shd w:val="clear" w:color="auto" w:fill="FFFFFF"/>
        </w:rPr>
        <w:lastRenderedPageBreak/>
        <w:t>Организиране и провеждане на обучения за служителите от администрацията на страната-партньор</w:t>
      </w:r>
      <w:r w:rsidR="007B63F4">
        <w:rPr>
          <w:rFonts w:ascii="Calibri" w:eastAsia="Calibri" w:hAnsi="Calibri" w:cs="Calibri"/>
          <w:shd w:val="clear" w:color="auto" w:fill="FFFFFF"/>
        </w:rPr>
        <w:t>;</w:t>
      </w:r>
    </w:p>
    <w:p w:rsidR="0093779C" w:rsidRPr="0093779C" w:rsidRDefault="0093779C" w:rsidP="0093779C">
      <w:pPr>
        <w:pStyle w:val="ListParagraph"/>
        <w:numPr>
          <w:ilvl w:val="0"/>
          <w:numId w:val="7"/>
        </w:numPr>
        <w:spacing w:after="150"/>
        <w:ind w:left="360"/>
        <w:jc w:val="both"/>
        <w:rPr>
          <w:rFonts w:ascii="Calibri" w:eastAsia="Calibri" w:hAnsi="Calibri" w:cs="Calibri"/>
          <w:shd w:val="clear" w:color="auto" w:fill="FFFFFF"/>
        </w:rPr>
      </w:pPr>
      <w:r w:rsidRPr="0093779C">
        <w:rPr>
          <w:rFonts w:ascii="Calibri" w:eastAsia="Calibri" w:hAnsi="Calibri" w:cs="Calibri"/>
          <w:shd w:val="clear" w:color="auto" w:fill="FFFFFF"/>
        </w:rPr>
        <w:t>Провеждане на обучения по конкретни теми в български институции за обмен на добри практики и повишаване на квалификацията на служителите от администрацията на страната-партньор</w:t>
      </w:r>
      <w:r w:rsidR="007B63F4">
        <w:rPr>
          <w:rFonts w:ascii="Calibri" w:eastAsia="Calibri" w:hAnsi="Calibri" w:cs="Calibri"/>
          <w:shd w:val="clear" w:color="auto" w:fill="FFFFFF"/>
        </w:rPr>
        <w:t>;</w:t>
      </w:r>
    </w:p>
    <w:p w:rsidR="0093779C" w:rsidRPr="0093779C" w:rsidRDefault="0093779C" w:rsidP="0093779C">
      <w:pPr>
        <w:pStyle w:val="ListParagraph"/>
        <w:numPr>
          <w:ilvl w:val="0"/>
          <w:numId w:val="7"/>
        </w:numPr>
        <w:spacing w:after="150"/>
        <w:ind w:left="360"/>
        <w:jc w:val="both"/>
        <w:rPr>
          <w:rFonts w:ascii="Calibri" w:eastAsia="Calibri" w:hAnsi="Calibri" w:cs="Calibri"/>
          <w:shd w:val="clear" w:color="auto" w:fill="FFFFFF"/>
        </w:rPr>
      </w:pPr>
      <w:r w:rsidRPr="0093779C">
        <w:rPr>
          <w:rFonts w:ascii="Calibri" w:eastAsia="Calibri" w:hAnsi="Calibri" w:cs="Calibri"/>
          <w:shd w:val="clear" w:color="auto" w:fill="FFFFFF"/>
        </w:rPr>
        <w:t xml:space="preserve">Организиране и провеждане на семинари, форуми, </w:t>
      </w:r>
      <w:r w:rsidR="007B63F4" w:rsidRPr="0093779C">
        <w:rPr>
          <w:rFonts w:ascii="Calibri" w:eastAsia="Calibri" w:hAnsi="Calibri" w:cs="Calibri"/>
          <w:shd w:val="clear" w:color="auto" w:fill="FFFFFF"/>
        </w:rPr>
        <w:t>конференции</w:t>
      </w:r>
      <w:r w:rsidR="007B63F4">
        <w:rPr>
          <w:rFonts w:ascii="Calibri" w:eastAsia="Calibri" w:hAnsi="Calibri" w:cs="Calibri"/>
          <w:shd w:val="clear" w:color="auto" w:fill="FFFFFF"/>
        </w:rPr>
        <w:t>;</w:t>
      </w:r>
    </w:p>
    <w:p w:rsidR="0093779C" w:rsidRPr="0093779C" w:rsidRDefault="0093779C" w:rsidP="0093779C">
      <w:pPr>
        <w:pStyle w:val="ListParagraph"/>
        <w:numPr>
          <w:ilvl w:val="0"/>
          <w:numId w:val="7"/>
        </w:numPr>
        <w:spacing w:after="150"/>
        <w:ind w:left="360"/>
        <w:jc w:val="both"/>
        <w:rPr>
          <w:rFonts w:ascii="Calibri" w:eastAsia="Calibri" w:hAnsi="Calibri" w:cs="Calibri"/>
          <w:shd w:val="clear" w:color="auto" w:fill="FFFFFF"/>
        </w:rPr>
      </w:pPr>
      <w:r w:rsidRPr="0093779C">
        <w:rPr>
          <w:rFonts w:ascii="Calibri" w:eastAsia="Calibri" w:hAnsi="Calibri" w:cs="Calibri"/>
          <w:shd w:val="clear" w:color="auto" w:fill="FFFFFF"/>
        </w:rPr>
        <w:t>Разработване на изследвания и стратегии</w:t>
      </w:r>
      <w:r w:rsidR="007B63F4">
        <w:rPr>
          <w:rFonts w:ascii="Calibri" w:eastAsia="Calibri" w:hAnsi="Calibri" w:cs="Calibri"/>
          <w:shd w:val="clear" w:color="auto" w:fill="FFFFFF"/>
        </w:rPr>
        <w:t>;</w:t>
      </w:r>
    </w:p>
    <w:p w:rsidR="0093779C" w:rsidRPr="0093779C" w:rsidRDefault="0093779C" w:rsidP="0093779C">
      <w:pPr>
        <w:pStyle w:val="ListParagraph"/>
        <w:numPr>
          <w:ilvl w:val="0"/>
          <w:numId w:val="7"/>
        </w:numPr>
        <w:spacing w:after="150"/>
        <w:ind w:left="360"/>
        <w:jc w:val="both"/>
        <w:rPr>
          <w:rFonts w:ascii="Calibri" w:eastAsia="Calibri" w:hAnsi="Calibri" w:cs="Calibri"/>
          <w:shd w:val="clear" w:color="auto" w:fill="FFFFFF"/>
        </w:rPr>
      </w:pPr>
      <w:r w:rsidRPr="0093779C">
        <w:rPr>
          <w:rFonts w:ascii="Calibri" w:eastAsia="Calibri" w:hAnsi="Calibri" w:cs="Calibri"/>
          <w:shd w:val="clear" w:color="auto" w:fill="FFFFFF"/>
        </w:rPr>
        <w:t>Дейности за повишаване на информираността за правата на гражданите</w:t>
      </w:r>
      <w:r w:rsidR="007B63F4">
        <w:rPr>
          <w:rFonts w:ascii="Calibri" w:eastAsia="Calibri" w:hAnsi="Calibri" w:cs="Calibri"/>
          <w:shd w:val="clear" w:color="auto" w:fill="FFFFFF"/>
        </w:rPr>
        <w:t>;</w:t>
      </w:r>
    </w:p>
    <w:p w:rsidR="0093779C" w:rsidRPr="0093779C" w:rsidRDefault="0093779C" w:rsidP="0093779C">
      <w:pPr>
        <w:pStyle w:val="ListParagraph"/>
        <w:numPr>
          <w:ilvl w:val="0"/>
          <w:numId w:val="7"/>
        </w:numPr>
        <w:spacing w:after="150"/>
        <w:ind w:left="360"/>
        <w:jc w:val="both"/>
        <w:rPr>
          <w:rFonts w:ascii="Calibri" w:eastAsia="Calibri" w:hAnsi="Calibri" w:cs="Calibri"/>
          <w:shd w:val="clear" w:color="auto" w:fill="FFFFFF"/>
        </w:rPr>
      </w:pPr>
      <w:r w:rsidRPr="0093779C">
        <w:rPr>
          <w:rFonts w:ascii="Calibri" w:eastAsia="Calibri" w:hAnsi="Calibri" w:cs="Calibri"/>
          <w:shd w:val="clear" w:color="auto" w:fill="FFFFFF"/>
        </w:rPr>
        <w:t>Дейности за насърчаване на мултикултурния диалог и за ограничаване на расизма, ксенофобията, словото на омраза, дискриминацията и нетърпимостта в обществото</w:t>
      </w:r>
    </w:p>
    <w:p w:rsidR="0093779C" w:rsidRPr="0093779C" w:rsidRDefault="0093779C" w:rsidP="0093779C">
      <w:pPr>
        <w:pStyle w:val="ListParagraph"/>
        <w:numPr>
          <w:ilvl w:val="0"/>
          <w:numId w:val="7"/>
        </w:numPr>
        <w:spacing w:after="150"/>
        <w:ind w:left="360"/>
        <w:jc w:val="both"/>
        <w:rPr>
          <w:rFonts w:ascii="Calibri" w:eastAsia="Calibri" w:hAnsi="Calibri" w:cs="Calibri"/>
          <w:shd w:val="clear" w:color="auto" w:fill="FFFFFF"/>
        </w:rPr>
      </w:pPr>
      <w:r w:rsidRPr="0093779C">
        <w:rPr>
          <w:rFonts w:ascii="Calibri" w:eastAsia="Calibri" w:hAnsi="Calibri" w:cs="Calibri"/>
          <w:shd w:val="clear" w:color="auto" w:fill="FFFFFF"/>
        </w:rPr>
        <w:t>Дейности за подобряване на диалога между неправителствените организации и местните, регионалните и националните власти</w:t>
      </w:r>
      <w:r w:rsidR="007B63F4">
        <w:rPr>
          <w:rFonts w:ascii="Calibri" w:eastAsia="Calibri" w:hAnsi="Calibri" w:cs="Calibri"/>
          <w:shd w:val="clear" w:color="auto" w:fill="FFFFFF"/>
        </w:rPr>
        <w:t>;</w:t>
      </w:r>
    </w:p>
    <w:p w:rsidR="0093779C" w:rsidRPr="0093779C" w:rsidRDefault="0093779C" w:rsidP="0093779C">
      <w:pPr>
        <w:pStyle w:val="ListParagraph"/>
        <w:numPr>
          <w:ilvl w:val="0"/>
          <w:numId w:val="7"/>
        </w:numPr>
        <w:spacing w:after="150"/>
        <w:ind w:left="360"/>
        <w:jc w:val="both"/>
        <w:rPr>
          <w:rFonts w:ascii="Calibri" w:eastAsia="Calibri" w:hAnsi="Calibri" w:cs="Calibri"/>
          <w:shd w:val="clear" w:color="auto" w:fill="FFFFFF"/>
        </w:rPr>
      </w:pPr>
      <w:r w:rsidRPr="0093779C">
        <w:rPr>
          <w:rFonts w:ascii="Calibri" w:eastAsia="Calibri" w:hAnsi="Calibri" w:cs="Calibri"/>
          <w:shd w:val="clear" w:color="auto" w:fill="FFFFFF"/>
        </w:rPr>
        <w:t xml:space="preserve">Дейности, свързани с подобряване качеството на социална инфраструктура /образователна/здравна/ и повишаване потенциала на обектите чрез доставка на </w:t>
      </w:r>
      <w:proofErr w:type="gramStart"/>
      <w:r w:rsidRPr="0093779C">
        <w:rPr>
          <w:rFonts w:ascii="Calibri" w:eastAsia="Calibri" w:hAnsi="Calibri" w:cs="Calibri"/>
          <w:shd w:val="clear" w:color="auto" w:fill="FFFFFF"/>
        </w:rPr>
        <w:t>оборудване</w:t>
      </w:r>
      <w:proofErr w:type="gramEnd"/>
      <w:r w:rsidRPr="0093779C">
        <w:rPr>
          <w:rFonts w:ascii="Calibri" w:eastAsia="Calibri" w:hAnsi="Calibri" w:cs="Calibri"/>
          <w:shd w:val="clear" w:color="auto" w:fill="FFFFFF"/>
        </w:rPr>
        <w:t xml:space="preserve"> и материали, строителни работи, възстановяване, подновяване, рехабилитация, мерки за запазване и подобряване на прилежащите сгради и инфраструктура, обществените сгради и други допълващи обекти, например: Доставка на оборудване и материали, предназначени за обекти държавна или общинска собственост – училища, болници, детски градини, домове за стари хора и т.н.; Строителни-ремонтни работи за подобряване състоянието на обекти, които са държавна или общинска собственост – училища, болници, детски градини, домове за стари хора и т.н.</w:t>
      </w:r>
    </w:p>
    <w:p w:rsidR="003558BD" w:rsidRPr="005E3C1F" w:rsidRDefault="007342AE" w:rsidP="0093779C">
      <w:pPr>
        <w:spacing w:after="150" w:line="240" w:lineRule="auto"/>
        <w:rPr>
          <w:rFonts w:ascii="Calibri" w:eastAsia="Calibri" w:hAnsi="Calibri" w:cs="Calibri"/>
          <w:sz w:val="24"/>
          <w:shd w:val="clear" w:color="auto" w:fill="FFFFFF"/>
          <w:lang w:val="bg-BG"/>
        </w:rPr>
      </w:pPr>
      <w:r w:rsidRPr="005E3C1F">
        <w:rPr>
          <w:rFonts w:ascii="Calibri" w:eastAsia="Calibri" w:hAnsi="Calibri" w:cs="Calibri"/>
          <w:b/>
          <w:sz w:val="24"/>
          <w:shd w:val="clear" w:color="auto" w:fill="FFFFFF"/>
          <w:lang w:val="bg-BG"/>
        </w:rPr>
        <w:t>7</w:t>
      </w:r>
      <w:r w:rsidR="002A19DF">
        <w:rPr>
          <w:rFonts w:ascii="Calibri" w:eastAsia="Calibri" w:hAnsi="Calibri" w:cs="Calibri"/>
          <w:b/>
          <w:sz w:val="24"/>
          <w:shd w:val="clear" w:color="auto" w:fill="FFFFFF"/>
          <w:lang w:val="bg-BG"/>
        </w:rPr>
        <w:t>.1</w:t>
      </w:r>
      <w:r w:rsidRPr="005E3C1F">
        <w:rPr>
          <w:rFonts w:ascii="Calibri" w:eastAsia="Calibri" w:hAnsi="Calibri" w:cs="Calibri"/>
          <w:b/>
          <w:sz w:val="24"/>
          <w:shd w:val="clear" w:color="auto" w:fill="FFFFFF"/>
          <w:lang w:val="bg-BG"/>
        </w:rPr>
        <w:t>.</w:t>
      </w:r>
      <w:r w:rsidR="00EF3BD4" w:rsidRPr="005E3C1F">
        <w:rPr>
          <w:rFonts w:ascii="Calibri" w:eastAsia="Calibri" w:hAnsi="Calibri" w:cs="Calibri"/>
          <w:b/>
          <w:sz w:val="24"/>
          <w:shd w:val="clear" w:color="auto" w:fill="FFFFFF"/>
          <w:lang w:val="bg-BG"/>
        </w:rPr>
        <w:t>2.</w:t>
      </w:r>
      <w:r w:rsidR="00EF3BD4" w:rsidRPr="005E3C1F">
        <w:rPr>
          <w:rFonts w:ascii="Calibri" w:eastAsia="Calibri" w:hAnsi="Calibri" w:cs="Calibri"/>
          <w:sz w:val="24"/>
          <w:shd w:val="clear" w:color="auto" w:fill="FFFFFF"/>
          <w:lang w:val="bg-BG"/>
        </w:rPr>
        <w:t xml:space="preserve">   </w:t>
      </w:r>
      <w:r w:rsidRPr="005E3C1F">
        <w:rPr>
          <w:rFonts w:ascii="Calibri" w:eastAsia="Calibri" w:hAnsi="Calibri" w:cs="Calibri"/>
          <w:b/>
          <w:sz w:val="24"/>
          <w:shd w:val="clear" w:color="auto" w:fill="FFFFFF"/>
          <w:lang w:val="bg-BG"/>
        </w:rPr>
        <w:t>Задължителни дейности, които трябва да бъдат предвидени в проекта:</w:t>
      </w:r>
    </w:p>
    <w:p w:rsidR="003558BD" w:rsidRPr="0093779C" w:rsidRDefault="0093779C" w:rsidP="002A19DF">
      <w:pPr>
        <w:pStyle w:val="ListParagraph"/>
        <w:numPr>
          <w:ilvl w:val="0"/>
          <w:numId w:val="27"/>
        </w:numPr>
        <w:spacing w:after="150"/>
        <w:ind w:left="450" w:firstLine="0"/>
        <w:jc w:val="both"/>
        <w:rPr>
          <w:rFonts w:ascii="Calibri" w:eastAsia="Calibri" w:hAnsi="Calibri" w:cs="Calibri"/>
          <w:shd w:val="clear" w:color="auto" w:fill="FFFFFF"/>
        </w:rPr>
      </w:pPr>
      <w:r w:rsidRPr="0093779C">
        <w:rPr>
          <w:rFonts w:ascii="Calibri" w:eastAsia="Calibri" w:hAnsi="Calibri" w:cs="Calibri"/>
          <w:shd w:val="clear" w:color="auto" w:fill="FFFFFF"/>
        </w:rPr>
        <w:t>Изготвяне</w:t>
      </w:r>
      <w:r w:rsidR="007342AE" w:rsidRPr="0093779C">
        <w:rPr>
          <w:rFonts w:ascii="Calibri" w:eastAsia="Calibri" w:hAnsi="Calibri" w:cs="Calibri"/>
          <w:shd w:val="clear" w:color="auto" w:fill="FFFFFF"/>
        </w:rPr>
        <w:t xml:space="preserve"> на </w:t>
      </w:r>
      <w:proofErr w:type="spellStart"/>
      <w:r w:rsidR="007342AE" w:rsidRPr="0093779C">
        <w:rPr>
          <w:rFonts w:ascii="Calibri" w:eastAsia="Calibri" w:hAnsi="Calibri" w:cs="Calibri"/>
          <w:shd w:val="clear" w:color="auto" w:fill="FFFFFF"/>
        </w:rPr>
        <w:t>одитен</w:t>
      </w:r>
      <w:proofErr w:type="spellEnd"/>
      <w:r w:rsidR="007342AE" w:rsidRPr="0093779C">
        <w:rPr>
          <w:rFonts w:ascii="Calibri" w:eastAsia="Calibri" w:hAnsi="Calibri" w:cs="Calibri"/>
          <w:shd w:val="clear" w:color="auto" w:fill="FFFFFF"/>
        </w:rPr>
        <w:t xml:space="preserve"> доклад от независим финансов одитор;</w:t>
      </w:r>
    </w:p>
    <w:p w:rsidR="003558BD" w:rsidRPr="0093779C" w:rsidRDefault="0093779C" w:rsidP="002A19DF">
      <w:pPr>
        <w:pStyle w:val="ListParagraph"/>
        <w:numPr>
          <w:ilvl w:val="0"/>
          <w:numId w:val="27"/>
        </w:numPr>
        <w:spacing w:after="150"/>
        <w:ind w:left="450" w:firstLine="0"/>
        <w:jc w:val="both"/>
        <w:rPr>
          <w:rFonts w:ascii="Calibri" w:eastAsia="Calibri" w:hAnsi="Calibri" w:cs="Calibri"/>
          <w:shd w:val="clear" w:color="auto" w:fill="FFFFFF"/>
        </w:rPr>
      </w:pPr>
      <w:r w:rsidRPr="0093779C">
        <w:rPr>
          <w:rFonts w:ascii="Calibri" w:eastAsia="Calibri" w:hAnsi="Calibri" w:cs="Calibri"/>
          <w:shd w:val="clear" w:color="auto" w:fill="FFFFFF"/>
        </w:rPr>
        <w:t>Дейности</w:t>
      </w:r>
      <w:r w:rsidR="007342AE" w:rsidRPr="0093779C">
        <w:rPr>
          <w:rFonts w:ascii="Calibri" w:eastAsia="Calibri" w:hAnsi="Calibri" w:cs="Calibri"/>
          <w:shd w:val="clear" w:color="auto" w:fill="FFFFFF"/>
        </w:rPr>
        <w:t xml:space="preserve"> за осигуряване на публичност и видимост на предоставената финансова помощ, съгласно Насоките за публичност и видимост на българската помощ за развитие, на стойност от 3 до 5 % от общата стойност на проекта, но не повече от 5 хиляди </w:t>
      </w:r>
      <w:proofErr w:type="gramStart"/>
      <w:r w:rsidR="007342AE" w:rsidRPr="0093779C">
        <w:rPr>
          <w:rFonts w:ascii="Calibri" w:eastAsia="Calibri" w:hAnsi="Calibri" w:cs="Calibri"/>
          <w:shd w:val="clear" w:color="auto" w:fill="FFFFFF"/>
        </w:rPr>
        <w:t>лева</w:t>
      </w:r>
      <w:proofErr w:type="gramEnd"/>
      <w:r w:rsidR="007342AE" w:rsidRPr="0093779C">
        <w:rPr>
          <w:rFonts w:ascii="Calibri" w:eastAsia="Calibri" w:hAnsi="Calibri" w:cs="Calibri"/>
          <w:shd w:val="clear" w:color="auto" w:fill="FFFFFF"/>
        </w:rPr>
        <w:t>;</w:t>
      </w:r>
    </w:p>
    <w:p w:rsidR="003558BD" w:rsidRPr="0093779C" w:rsidRDefault="0093779C" w:rsidP="002A19DF">
      <w:pPr>
        <w:pStyle w:val="ListParagraph"/>
        <w:numPr>
          <w:ilvl w:val="0"/>
          <w:numId w:val="27"/>
        </w:numPr>
        <w:spacing w:after="150"/>
        <w:ind w:left="450" w:firstLine="0"/>
        <w:jc w:val="both"/>
        <w:rPr>
          <w:rFonts w:ascii="Calibri" w:eastAsia="Calibri" w:hAnsi="Calibri" w:cs="Calibri"/>
          <w:shd w:val="clear" w:color="auto" w:fill="FFFFFF"/>
        </w:rPr>
      </w:pPr>
      <w:r w:rsidRPr="0093779C">
        <w:rPr>
          <w:rFonts w:ascii="Calibri" w:eastAsia="Calibri" w:hAnsi="Calibri" w:cs="Calibri"/>
          <w:shd w:val="clear" w:color="auto" w:fill="FFFFFF"/>
        </w:rPr>
        <w:t>При</w:t>
      </w:r>
      <w:r w:rsidR="007342AE" w:rsidRPr="0093779C">
        <w:rPr>
          <w:rFonts w:ascii="Calibri" w:eastAsia="Calibri" w:hAnsi="Calibri" w:cs="Calibri"/>
          <w:shd w:val="clear" w:color="auto" w:fill="FFFFFF"/>
        </w:rPr>
        <w:t xml:space="preserve"> реализирането на всички проекти, финансирани с българската </w:t>
      </w:r>
      <w:proofErr w:type="gramStart"/>
      <w:r w:rsidR="007342AE" w:rsidRPr="0093779C">
        <w:rPr>
          <w:rFonts w:ascii="Calibri" w:eastAsia="Calibri" w:hAnsi="Calibri" w:cs="Calibri"/>
          <w:shd w:val="clear" w:color="auto" w:fill="FFFFFF"/>
        </w:rPr>
        <w:t xml:space="preserve">помощ за </w:t>
      </w:r>
      <w:proofErr w:type="spellStart"/>
      <w:r w:rsidR="007342AE" w:rsidRPr="0093779C">
        <w:rPr>
          <w:rFonts w:ascii="Calibri" w:eastAsia="Calibri" w:hAnsi="Calibri" w:cs="Calibri"/>
          <w:shd w:val="clear" w:color="auto" w:fill="FFFFFF"/>
        </w:rPr>
        <w:t>развиетие</w:t>
      </w:r>
      <w:proofErr w:type="spellEnd"/>
      <w:r w:rsidR="007342AE" w:rsidRPr="0093779C">
        <w:rPr>
          <w:rFonts w:ascii="Calibri" w:eastAsia="Calibri" w:hAnsi="Calibri" w:cs="Calibri"/>
          <w:shd w:val="clear" w:color="auto" w:fill="FFFFFF"/>
        </w:rPr>
        <w:t>, следва да се прилагат Насоките за публичност и видимост на българската помощ</w:t>
      </w:r>
      <w:proofErr w:type="gramEnd"/>
      <w:r w:rsidR="007342AE" w:rsidRPr="0093779C">
        <w:rPr>
          <w:rFonts w:ascii="Calibri" w:eastAsia="Calibri" w:hAnsi="Calibri" w:cs="Calibri"/>
          <w:shd w:val="clear" w:color="auto" w:fill="FFFFFF"/>
        </w:rPr>
        <w:t xml:space="preserve"> за развитие /виж Приложение </w:t>
      </w:r>
      <w:r w:rsidR="007342AE" w:rsidRPr="0093779C">
        <w:rPr>
          <w:rFonts w:ascii="Segoe UI Symbol" w:eastAsia="Segoe UI Symbol" w:hAnsi="Segoe UI Symbol" w:cs="Segoe UI Symbol"/>
          <w:shd w:val="clear" w:color="auto" w:fill="FFFFFF"/>
        </w:rPr>
        <w:t>№</w:t>
      </w:r>
      <w:r w:rsidR="007342AE" w:rsidRPr="0093779C">
        <w:rPr>
          <w:rFonts w:ascii="Calibri" w:eastAsia="Calibri" w:hAnsi="Calibri" w:cs="Calibri"/>
          <w:shd w:val="clear" w:color="auto" w:fill="FFFFFF"/>
        </w:rPr>
        <w:t xml:space="preserve"> 2/.</w:t>
      </w:r>
    </w:p>
    <w:p w:rsidR="003558BD" w:rsidRDefault="002A19DF">
      <w:pPr>
        <w:spacing w:after="150" w:line="240" w:lineRule="auto"/>
        <w:rPr>
          <w:rFonts w:ascii="Calibri" w:eastAsia="Calibri" w:hAnsi="Calibri" w:cs="Calibri"/>
          <w:b/>
          <w:sz w:val="24"/>
          <w:shd w:val="clear" w:color="auto" w:fill="FFFFFF"/>
          <w:lang w:val="bg-BG"/>
        </w:rPr>
      </w:pPr>
      <w:r>
        <w:rPr>
          <w:rFonts w:ascii="Calibri" w:eastAsia="Calibri" w:hAnsi="Calibri" w:cs="Calibri"/>
          <w:b/>
          <w:sz w:val="24"/>
          <w:shd w:val="clear" w:color="auto" w:fill="FFFFFF"/>
          <w:lang w:val="bg-BG"/>
        </w:rPr>
        <w:t>7.2</w:t>
      </w:r>
      <w:r w:rsidR="007342AE" w:rsidRPr="005E3C1F">
        <w:rPr>
          <w:rFonts w:ascii="Calibri" w:eastAsia="Calibri" w:hAnsi="Calibri" w:cs="Calibri"/>
          <w:b/>
          <w:sz w:val="24"/>
          <w:shd w:val="clear" w:color="auto" w:fill="FFFFFF"/>
          <w:lang w:val="bg-BG"/>
        </w:rPr>
        <w:t>.</w:t>
      </w:r>
      <w:r w:rsidR="007342AE" w:rsidRPr="005E3C1F">
        <w:rPr>
          <w:rFonts w:ascii="Calibri" w:eastAsia="Calibri" w:hAnsi="Calibri" w:cs="Calibri"/>
          <w:sz w:val="24"/>
          <w:shd w:val="clear" w:color="auto" w:fill="FFFFFF"/>
          <w:lang w:val="bg-BG"/>
        </w:rPr>
        <w:t xml:space="preserve"> </w:t>
      </w:r>
      <w:r w:rsidRPr="002A19DF">
        <w:rPr>
          <w:rFonts w:ascii="Calibri" w:eastAsia="Calibri" w:hAnsi="Calibri" w:cs="Calibri"/>
          <w:b/>
          <w:sz w:val="24"/>
          <w:shd w:val="clear" w:color="auto" w:fill="FFFFFF"/>
          <w:lang w:val="bg-BG"/>
        </w:rPr>
        <w:t xml:space="preserve">Допустими и недопустими </w:t>
      </w:r>
      <w:proofErr w:type="gramStart"/>
      <w:r w:rsidRPr="002A19DF">
        <w:rPr>
          <w:rFonts w:ascii="Calibri" w:eastAsia="Calibri" w:hAnsi="Calibri" w:cs="Calibri"/>
          <w:b/>
          <w:sz w:val="24"/>
          <w:shd w:val="clear" w:color="auto" w:fill="FFFFFF"/>
          <w:lang w:val="bg-BG"/>
        </w:rPr>
        <w:t>разходи</w:t>
      </w:r>
      <w:proofErr w:type="gramEnd"/>
    </w:p>
    <w:p w:rsidR="002A19DF" w:rsidRDefault="002A19DF">
      <w:pPr>
        <w:spacing w:after="150" w:line="240" w:lineRule="auto"/>
        <w:rPr>
          <w:rFonts w:ascii="Calibri" w:eastAsia="Calibri" w:hAnsi="Calibri" w:cs="Calibri"/>
          <w:b/>
          <w:sz w:val="24"/>
          <w:shd w:val="clear" w:color="auto" w:fill="FFFFFF"/>
          <w:lang w:val="bg-BG"/>
        </w:rPr>
      </w:pPr>
      <w:r>
        <w:rPr>
          <w:rFonts w:ascii="Calibri" w:eastAsia="Calibri" w:hAnsi="Calibri" w:cs="Calibri"/>
          <w:b/>
          <w:sz w:val="24"/>
          <w:shd w:val="clear" w:color="auto" w:fill="FFFFFF"/>
          <w:lang w:val="bg-BG"/>
        </w:rPr>
        <w:t xml:space="preserve">7.2.1. </w:t>
      </w:r>
      <w:r w:rsidRPr="002A19DF">
        <w:rPr>
          <w:rFonts w:ascii="Calibri" w:eastAsia="Calibri" w:hAnsi="Calibri" w:cs="Calibri"/>
          <w:b/>
          <w:sz w:val="24"/>
          <w:shd w:val="clear" w:color="auto" w:fill="FFFFFF"/>
          <w:lang w:val="bg-BG"/>
        </w:rPr>
        <w:t>Разходите за изпълнение на проекта трябва да отговарят едновременно на следните условия:</w:t>
      </w:r>
    </w:p>
    <w:p w:rsidR="002A19DF" w:rsidRPr="002A19DF" w:rsidRDefault="002A19DF" w:rsidP="002A19DF">
      <w:pPr>
        <w:pStyle w:val="ListParagraph"/>
        <w:numPr>
          <w:ilvl w:val="0"/>
          <w:numId w:val="7"/>
        </w:numPr>
        <w:spacing w:after="150"/>
        <w:ind w:left="450"/>
        <w:jc w:val="both"/>
        <w:rPr>
          <w:rFonts w:ascii="Calibri" w:eastAsia="Calibri" w:hAnsi="Calibri" w:cs="Calibri"/>
          <w:shd w:val="clear" w:color="auto" w:fill="FFFFFF"/>
        </w:rPr>
      </w:pPr>
      <w:r w:rsidRPr="002A19DF">
        <w:rPr>
          <w:rFonts w:ascii="Calibri" w:eastAsia="Calibri" w:hAnsi="Calibri" w:cs="Calibri"/>
          <w:shd w:val="clear" w:color="auto" w:fill="FFFFFF"/>
        </w:rPr>
        <w:t>Да бъдат извършени в рамките на посочените в споразумението за целево безвъзмездно финансиране срокове след началото и преди изтичане на срока за изпълнение на проекта</w:t>
      </w:r>
      <w:r>
        <w:rPr>
          <w:rFonts w:ascii="Calibri" w:eastAsia="Calibri" w:hAnsi="Calibri" w:cs="Calibri"/>
          <w:shd w:val="clear" w:color="auto" w:fill="FFFFFF"/>
        </w:rPr>
        <w:t>;</w:t>
      </w:r>
    </w:p>
    <w:p w:rsidR="002A19DF" w:rsidRPr="002A19DF" w:rsidRDefault="002A19DF" w:rsidP="002A19DF">
      <w:pPr>
        <w:pStyle w:val="ListParagraph"/>
        <w:numPr>
          <w:ilvl w:val="0"/>
          <w:numId w:val="7"/>
        </w:numPr>
        <w:spacing w:after="150"/>
        <w:ind w:left="450"/>
        <w:jc w:val="both"/>
        <w:rPr>
          <w:rFonts w:ascii="Calibri" w:eastAsia="Calibri" w:hAnsi="Calibri" w:cs="Calibri"/>
          <w:shd w:val="clear" w:color="auto" w:fill="FFFFFF"/>
        </w:rPr>
      </w:pPr>
      <w:r w:rsidRPr="002A19DF">
        <w:rPr>
          <w:rFonts w:ascii="Calibri" w:eastAsia="Calibri" w:hAnsi="Calibri" w:cs="Calibri"/>
          <w:shd w:val="clear" w:color="auto" w:fill="FFFFFF"/>
        </w:rPr>
        <w:t>Да са законосъобразни, да са необходими и пропорционални на изпълнението на допустимите по проекта дейности по начин, съвместим с принципите на икономичност, ефективност и ефикасност</w:t>
      </w:r>
      <w:r>
        <w:rPr>
          <w:rFonts w:ascii="Calibri" w:eastAsia="Calibri" w:hAnsi="Calibri" w:cs="Calibri"/>
          <w:shd w:val="clear" w:color="auto" w:fill="FFFFFF"/>
        </w:rPr>
        <w:t>;</w:t>
      </w:r>
    </w:p>
    <w:p w:rsidR="002A19DF" w:rsidRPr="002A19DF" w:rsidRDefault="002A19DF" w:rsidP="002A19DF">
      <w:pPr>
        <w:pStyle w:val="ListParagraph"/>
        <w:numPr>
          <w:ilvl w:val="0"/>
          <w:numId w:val="7"/>
        </w:numPr>
        <w:spacing w:after="150"/>
        <w:ind w:left="450"/>
        <w:jc w:val="both"/>
        <w:rPr>
          <w:rFonts w:ascii="Calibri" w:eastAsia="Calibri" w:hAnsi="Calibri" w:cs="Calibri"/>
          <w:shd w:val="clear" w:color="auto" w:fill="FFFFFF"/>
        </w:rPr>
      </w:pPr>
      <w:r w:rsidRPr="002A19DF">
        <w:rPr>
          <w:rFonts w:ascii="Calibri" w:eastAsia="Calibri" w:hAnsi="Calibri" w:cs="Calibri"/>
          <w:shd w:val="clear" w:color="auto" w:fill="FFFFFF"/>
        </w:rPr>
        <w:lastRenderedPageBreak/>
        <w:t>Да са извършени срещу необходимите разходооправдателни документи - фактури или други документи с еквивалентна доказателствена стойност съгласно националното законодателство</w:t>
      </w:r>
      <w:r>
        <w:rPr>
          <w:rFonts w:ascii="Calibri" w:eastAsia="Calibri" w:hAnsi="Calibri" w:cs="Calibri"/>
          <w:shd w:val="clear" w:color="auto" w:fill="FFFFFF"/>
        </w:rPr>
        <w:t>;</w:t>
      </w:r>
    </w:p>
    <w:p w:rsidR="002A19DF" w:rsidRPr="002A19DF" w:rsidRDefault="002A19DF" w:rsidP="002A19DF">
      <w:pPr>
        <w:pStyle w:val="ListParagraph"/>
        <w:numPr>
          <w:ilvl w:val="0"/>
          <w:numId w:val="7"/>
        </w:numPr>
        <w:spacing w:after="150"/>
        <w:ind w:left="450"/>
        <w:jc w:val="both"/>
        <w:rPr>
          <w:rFonts w:ascii="Calibri" w:eastAsia="Calibri" w:hAnsi="Calibri" w:cs="Calibri"/>
          <w:shd w:val="clear" w:color="auto" w:fill="FFFFFF"/>
        </w:rPr>
      </w:pPr>
      <w:r w:rsidRPr="002A19DF">
        <w:rPr>
          <w:rFonts w:ascii="Calibri" w:eastAsia="Calibri" w:hAnsi="Calibri" w:cs="Calibri"/>
          <w:shd w:val="clear" w:color="auto" w:fill="FFFFFF"/>
        </w:rPr>
        <w:t>Да са в рамките на стойността на проекта</w:t>
      </w:r>
      <w:r>
        <w:rPr>
          <w:rFonts w:ascii="Calibri" w:eastAsia="Calibri" w:hAnsi="Calibri" w:cs="Calibri"/>
          <w:shd w:val="clear" w:color="auto" w:fill="FFFFFF"/>
        </w:rPr>
        <w:t>;</w:t>
      </w:r>
    </w:p>
    <w:p w:rsidR="002A19DF" w:rsidRPr="002A19DF" w:rsidRDefault="002A19DF" w:rsidP="002A19DF">
      <w:pPr>
        <w:pStyle w:val="ListParagraph"/>
        <w:numPr>
          <w:ilvl w:val="0"/>
          <w:numId w:val="7"/>
        </w:numPr>
        <w:spacing w:after="150"/>
        <w:ind w:left="450"/>
        <w:jc w:val="both"/>
        <w:rPr>
          <w:rFonts w:ascii="Calibri" w:eastAsia="Calibri" w:hAnsi="Calibri" w:cs="Calibri"/>
          <w:shd w:val="clear" w:color="auto" w:fill="FFFFFF"/>
        </w:rPr>
      </w:pPr>
      <w:r w:rsidRPr="002A19DF">
        <w:rPr>
          <w:rFonts w:ascii="Calibri" w:eastAsia="Calibri" w:hAnsi="Calibri" w:cs="Calibri"/>
          <w:shd w:val="clear" w:color="auto" w:fill="FFFFFF"/>
        </w:rPr>
        <w:t>Да са за дейности, които не са финансирани със средства по друг проект, програма или каквато и да е друга финансова схема, произлизаща от националния бюджет, бюджета на ЕС или на друг донор</w:t>
      </w:r>
      <w:r>
        <w:rPr>
          <w:rFonts w:ascii="Calibri" w:eastAsia="Calibri" w:hAnsi="Calibri" w:cs="Calibri"/>
          <w:shd w:val="clear" w:color="auto" w:fill="FFFFFF"/>
        </w:rPr>
        <w:t>;</w:t>
      </w:r>
    </w:p>
    <w:p w:rsidR="002A19DF" w:rsidRPr="002A19DF" w:rsidRDefault="002A19DF" w:rsidP="002A19DF">
      <w:pPr>
        <w:pStyle w:val="ListParagraph"/>
        <w:numPr>
          <w:ilvl w:val="0"/>
          <w:numId w:val="7"/>
        </w:numPr>
        <w:spacing w:after="150"/>
        <w:ind w:left="450"/>
        <w:jc w:val="both"/>
        <w:rPr>
          <w:rFonts w:ascii="Calibri" w:eastAsia="Calibri" w:hAnsi="Calibri" w:cs="Calibri"/>
          <w:shd w:val="clear" w:color="auto" w:fill="FFFFFF"/>
        </w:rPr>
      </w:pPr>
      <w:r w:rsidRPr="002A19DF">
        <w:rPr>
          <w:rFonts w:ascii="Calibri" w:eastAsia="Calibri" w:hAnsi="Calibri" w:cs="Calibri"/>
          <w:shd w:val="clear" w:color="auto" w:fill="FFFFFF"/>
        </w:rPr>
        <w:t>Изборът на доставчик на стоки и услуги да е извършен в съответствие с действащото приложимо национално законодателство</w:t>
      </w:r>
      <w:r>
        <w:rPr>
          <w:rFonts w:ascii="Calibri" w:eastAsia="Calibri" w:hAnsi="Calibri" w:cs="Calibri"/>
          <w:shd w:val="clear" w:color="auto" w:fill="FFFFFF"/>
        </w:rPr>
        <w:t>;</w:t>
      </w:r>
    </w:p>
    <w:p w:rsidR="002A19DF" w:rsidRDefault="002A19DF" w:rsidP="002A19DF">
      <w:pPr>
        <w:pStyle w:val="ListParagraph"/>
        <w:numPr>
          <w:ilvl w:val="0"/>
          <w:numId w:val="7"/>
        </w:numPr>
        <w:spacing w:after="150"/>
        <w:ind w:left="450"/>
        <w:jc w:val="both"/>
        <w:rPr>
          <w:rFonts w:ascii="Calibri" w:eastAsia="Calibri" w:hAnsi="Calibri" w:cs="Calibri"/>
          <w:b/>
          <w:shd w:val="clear" w:color="auto" w:fill="FFFFFF"/>
        </w:rPr>
      </w:pPr>
      <w:r w:rsidRPr="002A19DF">
        <w:rPr>
          <w:rFonts w:ascii="Calibri" w:eastAsia="Calibri" w:hAnsi="Calibri" w:cs="Calibri"/>
          <w:shd w:val="clear" w:color="auto" w:fill="FFFFFF"/>
        </w:rPr>
        <w:t xml:space="preserve">Разходите за организация и управление /разходи за ръководител/координатор на проект/ да са в размер до 10 % от общите допустими разходи по отделния </w:t>
      </w:r>
      <w:proofErr w:type="gramStart"/>
      <w:r w:rsidRPr="002A19DF">
        <w:rPr>
          <w:rFonts w:ascii="Calibri" w:eastAsia="Calibri" w:hAnsi="Calibri" w:cs="Calibri"/>
          <w:shd w:val="clear" w:color="auto" w:fill="FFFFFF"/>
        </w:rPr>
        <w:t>проект.</w:t>
      </w:r>
      <w:r w:rsidRPr="005E3C1F">
        <w:rPr>
          <w:rFonts w:ascii="Calibri" w:eastAsia="Calibri" w:hAnsi="Calibri" w:cs="Calibri"/>
          <w:b/>
          <w:shd w:val="clear" w:color="auto" w:fill="FFFFFF"/>
        </w:rPr>
        <w:t xml:space="preserve"> </w:t>
      </w:r>
      <w:proofErr w:type="gramEnd"/>
    </w:p>
    <w:p w:rsidR="003558BD" w:rsidRDefault="002A19DF">
      <w:pPr>
        <w:spacing w:after="0" w:line="240" w:lineRule="auto"/>
        <w:jc w:val="both"/>
        <w:rPr>
          <w:rFonts w:ascii="Calibri" w:eastAsia="Calibri" w:hAnsi="Calibri" w:cs="Calibri"/>
          <w:b/>
          <w:sz w:val="24"/>
          <w:shd w:val="clear" w:color="auto" w:fill="FFFFFF"/>
          <w:lang w:val="bg-BG"/>
        </w:rPr>
      </w:pPr>
      <w:r>
        <w:rPr>
          <w:rFonts w:ascii="Calibri" w:eastAsia="Calibri" w:hAnsi="Calibri" w:cs="Calibri"/>
          <w:b/>
          <w:sz w:val="24"/>
          <w:shd w:val="clear" w:color="auto" w:fill="FFFFFF"/>
          <w:lang w:val="bg-BG"/>
        </w:rPr>
        <w:t xml:space="preserve">7.2.2. </w:t>
      </w:r>
      <w:r w:rsidRPr="002A19DF">
        <w:rPr>
          <w:rFonts w:ascii="Calibri" w:eastAsia="Calibri" w:hAnsi="Calibri" w:cs="Calibri"/>
          <w:b/>
          <w:sz w:val="24"/>
          <w:shd w:val="clear" w:color="auto" w:fill="FFFFFF"/>
          <w:lang w:val="bg-BG"/>
        </w:rPr>
        <w:t>Недопустими разходи</w:t>
      </w:r>
    </w:p>
    <w:p w:rsidR="002A19DF" w:rsidRDefault="002A19DF">
      <w:pPr>
        <w:spacing w:after="0" w:line="240" w:lineRule="auto"/>
        <w:jc w:val="both"/>
        <w:rPr>
          <w:rFonts w:ascii="Calibri" w:eastAsia="Calibri" w:hAnsi="Calibri" w:cs="Calibri"/>
          <w:b/>
          <w:sz w:val="24"/>
          <w:shd w:val="clear" w:color="auto" w:fill="FFFFFF"/>
          <w:lang w:val="bg-BG"/>
        </w:rPr>
      </w:pPr>
    </w:p>
    <w:p w:rsidR="002A19DF" w:rsidRPr="002A19DF" w:rsidRDefault="002A19DF" w:rsidP="002A19DF">
      <w:pPr>
        <w:pStyle w:val="ListParagraph"/>
        <w:numPr>
          <w:ilvl w:val="0"/>
          <w:numId w:val="7"/>
        </w:numPr>
        <w:ind w:left="540"/>
        <w:jc w:val="both"/>
        <w:rPr>
          <w:rFonts w:ascii="Calibri" w:eastAsia="Calibri" w:hAnsi="Calibri" w:cs="Calibri"/>
          <w:shd w:val="clear" w:color="auto" w:fill="FFFFFF"/>
        </w:rPr>
      </w:pPr>
      <w:r w:rsidRPr="002A19DF">
        <w:rPr>
          <w:rFonts w:ascii="Calibri" w:eastAsia="Calibri" w:hAnsi="Calibri" w:cs="Calibri"/>
          <w:shd w:val="clear" w:color="auto" w:fill="FFFFFF"/>
        </w:rPr>
        <w:t>Разходи, които са извън обхвата на допустимите дейности по настоящата обява</w:t>
      </w:r>
    </w:p>
    <w:p w:rsidR="002A19DF" w:rsidRPr="002A19DF" w:rsidRDefault="002A19DF" w:rsidP="002A19DF">
      <w:pPr>
        <w:pStyle w:val="ListParagraph"/>
        <w:numPr>
          <w:ilvl w:val="0"/>
          <w:numId w:val="7"/>
        </w:numPr>
        <w:ind w:left="540"/>
        <w:jc w:val="both"/>
        <w:rPr>
          <w:rFonts w:ascii="Calibri" w:eastAsia="Calibri" w:hAnsi="Calibri" w:cs="Calibri"/>
          <w:shd w:val="clear" w:color="auto" w:fill="FFFFFF"/>
        </w:rPr>
      </w:pPr>
      <w:r w:rsidRPr="002A19DF">
        <w:rPr>
          <w:rFonts w:ascii="Calibri" w:eastAsia="Calibri" w:hAnsi="Calibri" w:cs="Calibri"/>
          <w:shd w:val="clear" w:color="auto" w:fill="FFFFFF"/>
        </w:rPr>
        <w:t>Комунални разходи - телефонни разходи, абонамент за интернет услуги, вестници и списания, канцеларски материали; разходи за текуща поддръжка на сгради като ток, вода, данъци, общински такси и др.</w:t>
      </w:r>
    </w:p>
    <w:p w:rsidR="002A19DF" w:rsidRPr="002A19DF" w:rsidRDefault="002A19DF" w:rsidP="002A19DF">
      <w:pPr>
        <w:pStyle w:val="ListParagraph"/>
        <w:numPr>
          <w:ilvl w:val="0"/>
          <w:numId w:val="7"/>
        </w:numPr>
        <w:ind w:left="540"/>
        <w:jc w:val="both"/>
        <w:rPr>
          <w:rFonts w:ascii="Calibri" w:eastAsia="Calibri" w:hAnsi="Calibri" w:cs="Calibri"/>
          <w:shd w:val="clear" w:color="auto" w:fill="FFFFFF"/>
        </w:rPr>
      </w:pPr>
      <w:r w:rsidRPr="002A19DF">
        <w:rPr>
          <w:rFonts w:ascii="Calibri" w:eastAsia="Calibri" w:hAnsi="Calibri" w:cs="Calibri"/>
          <w:shd w:val="clear" w:color="auto" w:fill="FFFFFF"/>
        </w:rPr>
        <w:t xml:space="preserve">Банкови разходи - лихви върху кредити, </w:t>
      </w:r>
      <w:proofErr w:type="gramStart"/>
      <w:r w:rsidRPr="002A19DF">
        <w:rPr>
          <w:rFonts w:ascii="Calibri" w:eastAsia="Calibri" w:hAnsi="Calibri" w:cs="Calibri"/>
          <w:shd w:val="clear" w:color="auto" w:fill="FFFFFF"/>
        </w:rPr>
        <w:t>такси по обслужване на дългове и неустойки за забавени плащания, такси</w:t>
      </w:r>
      <w:proofErr w:type="gramEnd"/>
      <w:r w:rsidRPr="002A19DF">
        <w:rPr>
          <w:rFonts w:ascii="Calibri" w:eastAsia="Calibri" w:hAnsi="Calibri" w:cs="Calibri"/>
          <w:shd w:val="clear" w:color="auto" w:fill="FFFFFF"/>
        </w:rPr>
        <w:t xml:space="preserve"> за финансови транзакции и други</w:t>
      </w:r>
    </w:p>
    <w:p w:rsidR="002A19DF" w:rsidRPr="002A19DF" w:rsidRDefault="002A19DF" w:rsidP="002A19DF">
      <w:pPr>
        <w:pStyle w:val="ListParagraph"/>
        <w:numPr>
          <w:ilvl w:val="0"/>
          <w:numId w:val="7"/>
        </w:numPr>
        <w:ind w:left="540"/>
        <w:jc w:val="both"/>
        <w:rPr>
          <w:rFonts w:ascii="Calibri" w:eastAsia="Calibri" w:hAnsi="Calibri" w:cs="Calibri"/>
          <w:shd w:val="clear" w:color="auto" w:fill="FFFFFF"/>
        </w:rPr>
      </w:pPr>
      <w:r w:rsidRPr="002A19DF">
        <w:rPr>
          <w:rFonts w:ascii="Calibri" w:eastAsia="Calibri" w:hAnsi="Calibri" w:cs="Calibri"/>
          <w:shd w:val="clear" w:color="auto" w:fill="FFFFFF"/>
        </w:rPr>
        <w:t>Подлежащо на възстановяване ДДС</w:t>
      </w:r>
    </w:p>
    <w:p w:rsidR="002A19DF" w:rsidRPr="002A19DF" w:rsidRDefault="002A19DF" w:rsidP="002A19DF">
      <w:pPr>
        <w:pStyle w:val="ListParagraph"/>
        <w:numPr>
          <w:ilvl w:val="0"/>
          <w:numId w:val="7"/>
        </w:numPr>
        <w:ind w:left="540"/>
        <w:jc w:val="both"/>
        <w:rPr>
          <w:rFonts w:ascii="Calibri" w:eastAsia="Calibri" w:hAnsi="Calibri" w:cs="Calibri"/>
          <w:shd w:val="clear" w:color="auto" w:fill="FFFFFF"/>
        </w:rPr>
      </w:pPr>
      <w:r w:rsidRPr="002A19DF">
        <w:rPr>
          <w:rFonts w:ascii="Calibri" w:eastAsia="Calibri" w:hAnsi="Calibri" w:cs="Calibri"/>
          <w:shd w:val="clear" w:color="auto" w:fill="FFFFFF"/>
        </w:rPr>
        <w:t>Разходи, които се покриват от други източници</w:t>
      </w:r>
    </w:p>
    <w:p w:rsidR="002A19DF" w:rsidRPr="002A19DF" w:rsidRDefault="002A19DF" w:rsidP="002A19DF">
      <w:pPr>
        <w:pStyle w:val="ListParagraph"/>
        <w:numPr>
          <w:ilvl w:val="0"/>
          <w:numId w:val="7"/>
        </w:numPr>
        <w:ind w:left="540"/>
        <w:jc w:val="both"/>
        <w:rPr>
          <w:rFonts w:ascii="Calibri" w:eastAsia="Calibri" w:hAnsi="Calibri" w:cs="Calibri"/>
          <w:shd w:val="clear" w:color="auto" w:fill="FFFFFF"/>
        </w:rPr>
      </w:pPr>
      <w:r w:rsidRPr="002A19DF">
        <w:rPr>
          <w:rFonts w:ascii="Calibri" w:eastAsia="Calibri" w:hAnsi="Calibri" w:cs="Calibri"/>
          <w:shd w:val="clear" w:color="auto" w:fill="FFFFFF"/>
        </w:rPr>
        <w:t>Глоби, неустойки и разходи за съдебни процеси</w:t>
      </w:r>
    </w:p>
    <w:p w:rsidR="002A19DF" w:rsidRDefault="002A19DF" w:rsidP="002A19DF">
      <w:pPr>
        <w:pStyle w:val="ListParagraph"/>
        <w:numPr>
          <w:ilvl w:val="0"/>
          <w:numId w:val="7"/>
        </w:numPr>
        <w:ind w:left="540"/>
        <w:jc w:val="both"/>
        <w:rPr>
          <w:rFonts w:ascii="Calibri" w:eastAsia="Calibri" w:hAnsi="Calibri" w:cs="Calibri"/>
          <w:shd w:val="clear" w:color="auto" w:fill="FFFFFF"/>
        </w:rPr>
      </w:pPr>
      <w:r w:rsidRPr="002A19DF">
        <w:rPr>
          <w:rFonts w:ascii="Calibri" w:eastAsia="Calibri" w:hAnsi="Calibri" w:cs="Calibri"/>
          <w:shd w:val="clear" w:color="auto" w:fill="FFFFFF"/>
        </w:rPr>
        <w:t>Необосновани разходи, направени за дейности извън договорените в споразумението</w:t>
      </w:r>
    </w:p>
    <w:p w:rsidR="0093557B" w:rsidRPr="002A19DF" w:rsidRDefault="0093557B" w:rsidP="0093557B">
      <w:pPr>
        <w:pStyle w:val="ListParagraph"/>
        <w:ind w:left="540"/>
        <w:jc w:val="both"/>
        <w:rPr>
          <w:rFonts w:ascii="Calibri" w:eastAsia="Calibri" w:hAnsi="Calibri" w:cs="Calibri"/>
          <w:shd w:val="clear" w:color="auto" w:fill="FFFFFF"/>
        </w:rPr>
      </w:pPr>
    </w:p>
    <w:p w:rsidR="002A19DF" w:rsidRDefault="00512020">
      <w:pPr>
        <w:spacing w:after="0" w:line="240" w:lineRule="auto"/>
        <w:jc w:val="both"/>
        <w:rPr>
          <w:rFonts w:ascii="Calibri" w:eastAsia="Calibri" w:hAnsi="Calibri" w:cs="Calibri"/>
          <w:b/>
          <w:sz w:val="24"/>
          <w:shd w:val="clear" w:color="auto" w:fill="FFFFFF"/>
          <w:lang w:val="bg-BG"/>
        </w:rPr>
      </w:pPr>
      <w:r>
        <w:rPr>
          <w:rFonts w:ascii="Calibri" w:eastAsia="Calibri" w:hAnsi="Calibri" w:cs="Calibri"/>
          <w:b/>
          <w:sz w:val="24"/>
          <w:shd w:val="clear" w:color="auto" w:fill="FFFFFF"/>
          <w:lang w:val="bg-BG"/>
        </w:rPr>
        <w:t xml:space="preserve">7.2.3. </w:t>
      </w:r>
      <w:r w:rsidRPr="00512020">
        <w:rPr>
          <w:rFonts w:ascii="Calibri" w:eastAsia="Calibri" w:hAnsi="Calibri" w:cs="Calibri"/>
          <w:b/>
          <w:sz w:val="24"/>
          <w:shd w:val="clear" w:color="auto" w:fill="FFFFFF"/>
          <w:lang w:val="bg-BG"/>
        </w:rPr>
        <w:t xml:space="preserve">Разчети на </w:t>
      </w:r>
      <w:proofErr w:type="gramStart"/>
      <w:r w:rsidRPr="00512020">
        <w:rPr>
          <w:rFonts w:ascii="Calibri" w:eastAsia="Calibri" w:hAnsi="Calibri" w:cs="Calibri"/>
          <w:b/>
          <w:sz w:val="24"/>
          <w:shd w:val="clear" w:color="auto" w:fill="FFFFFF"/>
          <w:lang w:val="bg-BG"/>
        </w:rPr>
        <w:t>разходите</w:t>
      </w:r>
      <w:proofErr w:type="gramEnd"/>
    </w:p>
    <w:p w:rsidR="002A19DF" w:rsidRPr="005E3C1F" w:rsidRDefault="002A19DF">
      <w:pPr>
        <w:spacing w:after="0" w:line="240" w:lineRule="auto"/>
        <w:jc w:val="both"/>
        <w:rPr>
          <w:rFonts w:ascii="Calibri" w:eastAsia="Calibri" w:hAnsi="Calibri" w:cs="Calibri"/>
          <w:b/>
          <w:sz w:val="24"/>
          <w:shd w:val="clear" w:color="auto" w:fill="FFFFFF"/>
          <w:lang w:val="bg-BG"/>
        </w:rPr>
      </w:pPr>
    </w:p>
    <w:p w:rsidR="00512020" w:rsidRPr="00512020" w:rsidRDefault="00512020" w:rsidP="00512020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shd w:val="clear" w:color="auto" w:fill="FFFFFF"/>
          <w:lang w:val="bg-BG"/>
        </w:rPr>
      </w:pPr>
      <w:r w:rsidRPr="00512020">
        <w:rPr>
          <w:rFonts w:ascii="Calibri" w:eastAsia="Calibri" w:hAnsi="Calibri" w:cs="Calibri"/>
          <w:sz w:val="24"/>
          <w:szCs w:val="24"/>
          <w:shd w:val="clear" w:color="auto" w:fill="FFFFFF"/>
          <w:lang w:val="bg-BG"/>
        </w:rPr>
        <w:t>Попълненият разчет на разходите е неразделна част от проектното предложение, с което се кандидатства за предоставяне на безвъзмездна финансова помощ по обявената конкурсна процедура. Разчетът следва да съдържа конкретна и ясна информация за планираните разходи по дейности в съответствие с планираните в проектното предложение.</w:t>
      </w:r>
    </w:p>
    <w:p w:rsidR="00512020" w:rsidRPr="00512020" w:rsidRDefault="00512020" w:rsidP="00512020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shd w:val="clear" w:color="auto" w:fill="FFFFFF"/>
          <w:lang w:val="bg-BG"/>
        </w:rPr>
      </w:pPr>
    </w:p>
    <w:p w:rsidR="00512020" w:rsidRPr="00512020" w:rsidRDefault="00512020" w:rsidP="00512020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shd w:val="clear" w:color="auto" w:fill="FFFFFF"/>
          <w:lang w:val="bg-BG"/>
        </w:rPr>
      </w:pPr>
      <w:r w:rsidRPr="00512020">
        <w:rPr>
          <w:rFonts w:ascii="Calibri" w:eastAsia="Calibri" w:hAnsi="Calibri" w:cs="Calibri"/>
          <w:sz w:val="24"/>
          <w:szCs w:val="24"/>
          <w:shd w:val="clear" w:color="auto" w:fill="FFFFFF"/>
          <w:lang w:val="bg-BG"/>
        </w:rPr>
        <w:t xml:space="preserve">Разчетът на разходите се въвежда по </w:t>
      </w:r>
      <w:proofErr w:type="gramStart"/>
      <w:r w:rsidRPr="00512020">
        <w:rPr>
          <w:rFonts w:ascii="Calibri" w:eastAsia="Calibri" w:hAnsi="Calibri" w:cs="Calibri"/>
          <w:sz w:val="24"/>
          <w:szCs w:val="24"/>
          <w:shd w:val="clear" w:color="auto" w:fill="FFFFFF"/>
          <w:lang w:val="bg-BG"/>
        </w:rPr>
        <w:t>дейностите, включени в проектното предложение (Организация и управление, Комуникационен план и др.), като за всяка дейност</w:t>
      </w:r>
      <w:proofErr w:type="gramEnd"/>
      <w:r w:rsidRPr="00512020">
        <w:rPr>
          <w:rFonts w:ascii="Calibri" w:eastAsia="Calibri" w:hAnsi="Calibri" w:cs="Calibri"/>
          <w:sz w:val="24"/>
          <w:szCs w:val="24"/>
          <w:shd w:val="clear" w:color="auto" w:fill="FFFFFF"/>
          <w:lang w:val="bg-BG"/>
        </w:rPr>
        <w:t xml:space="preserve"> се въвеждат последователно разходите за всички предвидени </w:t>
      </w:r>
      <w:proofErr w:type="spellStart"/>
      <w:r w:rsidRPr="00512020">
        <w:rPr>
          <w:rFonts w:ascii="Calibri" w:eastAsia="Calibri" w:hAnsi="Calibri" w:cs="Calibri"/>
          <w:sz w:val="24"/>
          <w:szCs w:val="24"/>
          <w:shd w:val="clear" w:color="auto" w:fill="FFFFFF"/>
          <w:lang w:val="bg-BG"/>
        </w:rPr>
        <w:t>поддейности</w:t>
      </w:r>
      <w:proofErr w:type="spellEnd"/>
      <w:r w:rsidRPr="00512020">
        <w:rPr>
          <w:rFonts w:ascii="Calibri" w:eastAsia="Calibri" w:hAnsi="Calibri" w:cs="Calibri"/>
          <w:sz w:val="24"/>
          <w:szCs w:val="24"/>
          <w:shd w:val="clear" w:color="auto" w:fill="FFFFFF"/>
          <w:lang w:val="bg-BG"/>
        </w:rPr>
        <w:t xml:space="preserve">, отнасящи се към конкретната дейност (например за организиране на събитие и др.). В колона „Вид дейност“ следва да се въведе конкретно описание за всеки специфичен </w:t>
      </w:r>
      <w:proofErr w:type="gramStart"/>
      <w:r w:rsidRPr="00512020">
        <w:rPr>
          <w:rFonts w:ascii="Calibri" w:eastAsia="Calibri" w:hAnsi="Calibri" w:cs="Calibri"/>
          <w:sz w:val="24"/>
          <w:szCs w:val="24"/>
          <w:shd w:val="clear" w:color="auto" w:fill="FFFFFF"/>
          <w:lang w:val="bg-BG"/>
        </w:rPr>
        <w:t xml:space="preserve">разход. </w:t>
      </w:r>
      <w:proofErr w:type="gramEnd"/>
    </w:p>
    <w:p w:rsidR="00512020" w:rsidRPr="00512020" w:rsidRDefault="00512020" w:rsidP="00512020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shd w:val="clear" w:color="auto" w:fill="FFFFFF"/>
          <w:lang w:val="bg-BG"/>
        </w:rPr>
      </w:pPr>
    </w:p>
    <w:p w:rsidR="00512020" w:rsidRDefault="00512020" w:rsidP="00512020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shd w:val="clear" w:color="auto" w:fill="FFFFFF"/>
          <w:lang w:val="bg-BG"/>
        </w:rPr>
      </w:pPr>
      <w:r w:rsidRPr="00512020">
        <w:rPr>
          <w:rFonts w:ascii="Calibri" w:eastAsia="Calibri" w:hAnsi="Calibri" w:cs="Calibri"/>
          <w:sz w:val="24"/>
          <w:szCs w:val="24"/>
          <w:shd w:val="clear" w:color="auto" w:fill="FFFFFF"/>
          <w:lang w:val="bg-BG"/>
        </w:rPr>
        <w:t xml:space="preserve">При планиране на разходите, свързани с </w:t>
      </w:r>
      <w:proofErr w:type="gramStart"/>
      <w:r w:rsidRPr="00512020">
        <w:rPr>
          <w:rFonts w:ascii="Calibri" w:eastAsia="Calibri" w:hAnsi="Calibri" w:cs="Calibri"/>
          <w:sz w:val="24"/>
          <w:szCs w:val="24"/>
          <w:shd w:val="clear" w:color="auto" w:fill="FFFFFF"/>
          <w:lang w:val="bg-BG"/>
        </w:rPr>
        <w:t>публичност и видимост на проекта, следва да се спазват изискванията, описани подробно в Насоките за публичност</w:t>
      </w:r>
      <w:proofErr w:type="gramEnd"/>
      <w:r w:rsidRPr="00512020">
        <w:rPr>
          <w:rFonts w:ascii="Calibri" w:eastAsia="Calibri" w:hAnsi="Calibri" w:cs="Calibri"/>
          <w:sz w:val="24"/>
          <w:szCs w:val="24"/>
          <w:shd w:val="clear" w:color="auto" w:fill="FFFFFF"/>
          <w:lang w:val="bg-BG"/>
        </w:rPr>
        <w:t xml:space="preserve"> и видимост на Българската помощ за развитие.</w:t>
      </w:r>
    </w:p>
    <w:p w:rsidR="00512020" w:rsidRDefault="00512020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shd w:val="clear" w:color="auto" w:fill="FFFFFF"/>
          <w:lang w:val="bg-BG"/>
        </w:rPr>
      </w:pPr>
    </w:p>
    <w:p w:rsidR="00512020" w:rsidRPr="00512020" w:rsidRDefault="00512020">
      <w:pPr>
        <w:spacing w:after="0" w:line="240" w:lineRule="auto"/>
        <w:jc w:val="both"/>
        <w:rPr>
          <w:rFonts w:ascii="Calibri" w:eastAsia="Calibri" w:hAnsi="Calibri" w:cs="Calibri"/>
          <w:b/>
          <w:sz w:val="24"/>
          <w:szCs w:val="24"/>
          <w:shd w:val="clear" w:color="auto" w:fill="FFFFFF"/>
          <w:lang w:val="bg-BG"/>
        </w:rPr>
      </w:pPr>
      <w:r w:rsidRPr="00512020">
        <w:rPr>
          <w:rFonts w:ascii="Calibri" w:eastAsia="Calibri" w:hAnsi="Calibri" w:cs="Calibri"/>
          <w:b/>
          <w:sz w:val="24"/>
          <w:szCs w:val="24"/>
          <w:shd w:val="clear" w:color="auto" w:fill="FFFFFF"/>
          <w:lang w:val="bg-BG"/>
        </w:rPr>
        <w:lastRenderedPageBreak/>
        <w:t>8. Необходими документи за кандидатстване:</w:t>
      </w:r>
    </w:p>
    <w:p w:rsidR="003558BD" w:rsidRPr="005E3C1F" w:rsidRDefault="008509A3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shd w:val="clear" w:color="auto" w:fill="FFFFFF"/>
          <w:lang w:val="bg-BG"/>
        </w:rPr>
      </w:pPr>
      <w:r w:rsidRPr="005E3C1F">
        <w:rPr>
          <w:rFonts w:ascii="Calibri" w:eastAsia="Calibri" w:hAnsi="Calibri" w:cs="Calibri"/>
          <w:sz w:val="24"/>
          <w:szCs w:val="24"/>
          <w:shd w:val="clear" w:color="auto" w:fill="FFFFFF"/>
          <w:lang w:val="bg-BG"/>
        </w:rPr>
        <w:t xml:space="preserve">Формуляр за кандидатстване е наличен на следната интернет страница на български и английски език: </w:t>
      </w:r>
      <w:proofErr w:type="gramStart"/>
      <w:r w:rsidRPr="005E3C1F">
        <w:rPr>
          <w:rFonts w:ascii="Calibri" w:eastAsia="Calibri" w:hAnsi="Calibri" w:cs="Calibri"/>
          <w:sz w:val="24"/>
          <w:szCs w:val="24"/>
          <w:shd w:val="clear" w:color="auto" w:fill="FFFFFF"/>
          <w:lang w:val="bg-BG"/>
        </w:rPr>
        <w:t>https://www</w:t>
      </w:r>
      <w:proofErr w:type="gramEnd"/>
      <w:r w:rsidRPr="005E3C1F">
        <w:rPr>
          <w:rFonts w:ascii="Calibri" w:eastAsia="Calibri" w:hAnsi="Calibri" w:cs="Calibri"/>
          <w:sz w:val="24"/>
          <w:szCs w:val="24"/>
          <w:shd w:val="clear" w:color="auto" w:fill="FFFFFF"/>
          <w:lang w:val="bg-BG"/>
        </w:rPr>
        <w:t>.</w:t>
      </w:r>
      <w:proofErr w:type="gramStart"/>
      <w:r w:rsidRPr="005E3C1F">
        <w:rPr>
          <w:rFonts w:ascii="Calibri" w:eastAsia="Calibri" w:hAnsi="Calibri" w:cs="Calibri"/>
          <w:sz w:val="24"/>
          <w:szCs w:val="24"/>
          <w:shd w:val="clear" w:color="auto" w:fill="FFFFFF"/>
          <w:lang w:val="bg-BG"/>
        </w:rPr>
        <w:t>mfa.</w:t>
      </w:r>
      <w:proofErr w:type="gramEnd"/>
      <w:r w:rsidRPr="005E3C1F">
        <w:rPr>
          <w:rFonts w:ascii="Calibri" w:eastAsia="Calibri" w:hAnsi="Calibri" w:cs="Calibri"/>
          <w:sz w:val="24"/>
          <w:szCs w:val="24"/>
          <w:shd w:val="clear" w:color="auto" w:fill="FFFFFF"/>
          <w:lang w:val="bg-BG"/>
        </w:rPr>
        <w:t>bg/bg/3865</w:t>
      </w:r>
      <w:r w:rsidR="007342AE" w:rsidRPr="005E3C1F">
        <w:rPr>
          <w:rFonts w:ascii="Calibri" w:eastAsia="Calibri" w:hAnsi="Calibri" w:cs="Calibri"/>
          <w:sz w:val="24"/>
          <w:szCs w:val="24"/>
          <w:shd w:val="clear" w:color="auto" w:fill="FFFFFF"/>
          <w:lang w:val="bg-BG"/>
        </w:rPr>
        <w:t>.</w:t>
      </w:r>
    </w:p>
    <w:p w:rsidR="003558BD" w:rsidRPr="005E3C1F" w:rsidRDefault="003558BD">
      <w:pPr>
        <w:spacing w:after="0" w:line="240" w:lineRule="auto"/>
        <w:jc w:val="both"/>
        <w:rPr>
          <w:rFonts w:ascii="Cambria" w:eastAsia="Cambria" w:hAnsi="Cambria" w:cs="Cambria"/>
          <w:sz w:val="24"/>
          <w:shd w:val="clear" w:color="auto" w:fill="FFFF00"/>
          <w:lang w:val="bg-BG"/>
        </w:rPr>
      </w:pPr>
    </w:p>
    <w:p w:rsidR="003558BD" w:rsidRPr="005E3C1F" w:rsidRDefault="007342AE">
      <w:pPr>
        <w:spacing w:after="0" w:line="240" w:lineRule="auto"/>
        <w:jc w:val="both"/>
        <w:rPr>
          <w:rFonts w:ascii="Calibri" w:eastAsia="Calibri" w:hAnsi="Calibri" w:cs="Calibri"/>
          <w:sz w:val="24"/>
          <w:shd w:val="clear" w:color="auto" w:fill="FFFFFF"/>
          <w:lang w:val="bg-BG"/>
        </w:rPr>
      </w:pPr>
      <w:r w:rsidRPr="005E3C1F">
        <w:rPr>
          <w:rFonts w:ascii="Calibri" w:eastAsia="Calibri" w:hAnsi="Calibri" w:cs="Calibri"/>
          <w:sz w:val="24"/>
          <w:shd w:val="clear" w:color="auto" w:fill="FFFFFF"/>
          <w:lang w:val="bg-BG"/>
        </w:rPr>
        <w:t xml:space="preserve">Всички графи на формуляра следва да бъдат надлежно попълнени на български и/или английски език. В случай на установяване на пропуски, които възпрепятстват оценката на проектното предложение, </w:t>
      </w:r>
      <w:r w:rsidRPr="005E3C1F">
        <w:rPr>
          <w:rFonts w:ascii="Calibri" w:eastAsia="Calibri" w:hAnsi="Calibri" w:cs="Calibri"/>
          <w:sz w:val="24"/>
          <w:szCs w:val="24"/>
          <w:shd w:val="clear" w:color="auto" w:fill="FFFFFF"/>
          <w:lang w:val="bg-BG"/>
        </w:rPr>
        <w:t>Посолството</w:t>
      </w:r>
      <w:r w:rsidR="008509A3" w:rsidRPr="005E3C1F">
        <w:rPr>
          <w:rFonts w:ascii="Calibri" w:eastAsia="Calibri" w:hAnsi="Calibri" w:cs="Calibri"/>
          <w:sz w:val="24"/>
          <w:szCs w:val="24"/>
          <w:shd w:val="clear" w:color="auto" w:fill="FFFFFF"/>
          <w:lang w:val="bg-BG"/>
        </w:rPr>
        <w:t>/ Генералното консулство</w:t>
      </w:r>
      <w:r w:rsidRPr="005E3C1F">
        <w:rPr>
          <w:rFonts w:ascii="Calibri" w:eastAsia="Calibri" w:hAnsi="Calibri" w:cs="Calibri"/>
          <w:sz w:val="24"/>
          <w:szCs w:val="24"/>
          <w:shd w:val="clear" w:color="auto" w:fill="FFFFFF"/>
          <w:lang w:val="bg-BG"/>
        </w:rPr>
        <w:t xml:space="preserve"> на Република България в </w:t>
      </w:r>
      <w:r w:rsidR="008509A3" w:rsidRPr="005E3C1F">
        <w:rPr>
          <w:rFonts w:ascii="Calibri" w:eastAsia="Calibri" w:hAnsi="Calibri" w:cs="Calibri"/>
          <w:sz w:val="24"/>
          <w:szCs w:val="24"/>
          <w:shd w:val="clear" w:color="auto" w:fill="FFFFFF"/>
          <w:lang w:val="bg-BG"/>
        </w:rPr>
        <w:t>Република Сърбия</w:t>
      </w:r>
      <w:r w:rsidRPr="005E3C1F">
        <w:rPr>
          <w:rFonts w:ascii="Calibri" w:eastAsia="Calibri" w:hAnsi="Calibri" w:cs="Calibri"/>
          <w:shd w:val="clear" w:color="auto" w:fill="FFFFFF"/>
          <w:lang w:val="bg-BG"/>
        </w:rPr>
        <w:t xml:space="preserve"> </w:t>
      </w:r>
      <w:r w:rsidRPr="005E3C1F">
        <w:rPr>
          <w:rFonts w:ascii="Calibri" w:eastAsia="Calibri" w:hAnsi="Calibri" w:cs="Calibri"/>
          <w:sz w:val="24"/>
          <w:shd w:val="clear" w:color="auto" w:fill="FFFFFF"/>
          <w:lang w:val="bg-BG"/>
        </w:rPr>
        <w:t xml:space="preserve">може да изисква в кратки срокове допълнителна информация. </w:t>
      </w:r>
      <w:r w:rsidR="008509A3" w:rsidRPr="005E3C1F">
        <w:rPr>
          <w:rFonts w:ascii="Calibri" w:eastAsia="Calibri" w:hAnsi="Calibri" w:cs="Calibri"/>
          <w:sz w:val="24"/>
          <w:shd w:val="clear" w:color="auto" w:fill="FFFFFF"/>
          <w:lang w:val="bg-BG"/>
        </w:rPr>
        <w:t>Не получаването</w:t>
      </w:r>
      <w:r w:rsidRPr="005E3C1F">
        <w:rPr>
          <w:rFonts w:ascii="Calibri" w:eastAsia="Calibri" w:hAnsi="Calibri" w:cs="Calibri"/>
          <w:sz w:val="24"/>
          <w:shd w:val="clear" w:color="auto" w:fill="FFFFFF"/>
          <w:lang w:val="bg-BG"/>
        </w:rPr>
        <w:t xml:space="preserve"> на такава информация в определения срок се счита за основание за отхвърляне на предложението.</w:t>
      </w:r>
    </w:p>
    <w:p w:rsidR="003558BD" w:rsidRPr="005E3C1F" w:rsidRDefault="003558BD">
      <w:pPr>
        <w:spacing w:after="0" w:line="240" w:lineRule="auto"/>
        <w:jc w:val="both"/>
        <w:rPr>
          <w:rFonts w:ascii="Calibri" w:eastAsia="Calibri" w:hAnsi="Calibri" w:cs="Calibri"/>
          <w:sz w:val="24"/>
          <w:shd w:val="clear" w:color="auto" w:fill="FFFFFF"/>
          <w:lang w:val="bg-BG"/>
        </w:rPr>
      </w:pPr>
    </w:p>
    <w:p w:rsidR="003558BD" w:rsidRPr="005E3C1F" w:rsidRDefault="007342AE">
      <w:pPr>
        <w:spacing w:after="0" w:line="240" w:lineRule="auto"/>
        <w:jc w:val="both"/>
        <w:rPr>
          <w:rFonts w:ascii="Calibri" w:eastAsia="Calibri" w:hAnsi="Calibri" w:cs="Calibri"/>
          <w:b/>
          <w:sz w:val="24"/>
          <w:shd w:val="clear" w:color="auto" w:fill="FFFFFF"/>
          <w:lang w:val="bg-BG"/>
        </w:rPr>
      </w:pPr>
      <w:r w:rsidRPr="005E3C1F">
        <w:rPr>
          <w:rFonts w:ascii="Calibri" w:eastAsia="Calibri" w:hAnsi="Calibri" w:cs="Calibri"/>
          <w:b/>
          <w:sz w:val="24"/>
          <w:shd w:val="clear" w:color="auto" w:fill="FFFFFF"/>
          <w:lang w:val="bg-BG"/>
        </w:rPr>
        <w:t>9. Начин и срокове за приемане на проектите:</w:t>
      </w:r>
    </w:p>
    <w:p w:rsidR="003558BD" w:rsidRPr="005E3C1F" w:rsidRDefault="003558BD">
      <w:pPr>
        <w:spacing w:after="0" w:line="240" w:lineRule="auto"/>
        <w:jc w:val="both"/>
        <w:rPr>
          <w:rFonts w:ascii="Calibri" w:eastAsia="Calibri" w:hAnsi="Calibri" w:cs="Calibri"/>
          <w:sz w:val="24"/>
          <w:shd w:val="clear" w:color="auto" w:fill="FFFFFF"/>
          <w:lang w:val="bg-BG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/>
      </w:tblPr>
      <w:tblGrid>
        <w:gridCol w:w="9478"/>
      </w:tblGrid>
      <w:tr w:rsidR="003558BD" w:rsidRPr="005E3C1F" w:rsidTr="007342AE">
        <w:trPr>
          <w:trHeight w:val="2888"/>
        </w:trPr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58BD" w:rsidRPr="005E3C1F" w:rsidRDefault="007342AE">
            <w:pPr>
              <w:spacing w:after="0" w:line="240" w:lineRule="auto"/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</w:pPr>
            <w:r w:rsidRPr="005E3C1F"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  <w:t xml:space="preserve">Проектните предложения ще се приемат по електронната поща на </w:t>
            </w:r>
            <w:r w:rsidR="007B4FD6" w:rsidRPr="005E3C1F"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  <w:t>адрес</w:t>
            </w:r>
            <w:r w:rsidR="007B4FD6"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  <w:t>:</w:t>
            </w:r>
          </w:p>
          <w:p w:rsidR="003558BD" w:rsidRPr="005E3C1F" w:rsidRDefault="0034413A">
            <w:pPr>
              <w:spacing w:after="0" w:line="240" w:lineRule="auto"/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</w:pPr>
            <w:r w:rsidRPr="005E3C1F"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  <w:t>bul_oda_serbia@</w:t>
            </w:r>
            <w:proofErr w:type="gramStart"/>
            <w:r w:rsidR="007B4FD6"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  <w:t>mfa.</w:t>
            </w:r>
            <w:proofErr w:type="gramEnd"/>
            <w:r w:rsidRPr="005E3C1F"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  <w:t>bg</w:t>
            </w:r>
          </w:p>
          <w:p w:rsidR="003558BD" w:rsidRPr="005E3C1F" w:rsidRDefault="003558BD">
            <w:pPr>
              <w:spacing w:after="0" w:line="240" w:lineRule="auto"/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</w:pPr>
          </w:p>
          <w:p w:rsidR="003558BD" w:rsidRPr="007B4FD6" w:rsidRDefault="00021AF7">
            <w:pPr>
              <w:spacing w:after="0" w:line="240" w:lineRule="auto"/>
              <w:rPr>
                <w:rFonts w:ascii="Calibri" w:eastAsia="Calibri" w:hAnsi="Calibri" w:cs="Calibri"/>
                <w:b/>
                <w:i/>
                <w:sz w:val="24"/>
                <w:shd w:val="clear" w:color="auto" w:fill="FFFFFF"/>
                <w:lang w:val="bg-BG"/>
              </w:rPr>
            </w:pPr>
            <w:r w:rsidRPr="007B4FD6">
              <w:rPr>
                <w:rFonts w:ascii="Calibri" w:eastAsia="Calibri" w:hAnsi="Calibri" w:cs="Calibri"/>
                <w:b/>
                <w:i/>
                <w:sz w:val="24"/>
                <w:shd w:val="clear" w:color="auto" w:fill="FFFFFF"/>
                <w:lang w:val="bg-BG"/>
              </w:rPr>
              <w:t xml:space="preserve">Проектните предложения трябва задължително да </w:t>
            </w:r>
            <w:r w:rsidR="007342AE" w:rsidRPr="007B4FD6">
              <w:rPr>
                <w:rFonts w:ascii="Calibri" w:eastAsia="Calibri" w:hAnsi="Calibri" w:cs="Calibri"/>
                <w:b/>
                <w:i/>
                <w:sz w:val="24"/>
                <w:shd w:val="clear" w:color="auto" w:fill="FFFFFF"/>
                <w:lang w:val="bg-BG"/>
              </w:rPr>
              <w:t>бъдат изпращани</w:t>
            </w:r>
            <w:r w:rsidRPr="007B4FD6">
              <w:rPr>
                <w:rFonts w:ascii="Calibri" w:eastAsia="Calibri" w:hAnsi="Calibri" w:cs="Calibri"/>
                <w:b/>
                <w:i/>
                <w:sz w:val="24"/>
                <w:shd w:val="clear" w:color="auto" w:fill="FFFFFF"/>
                <w:lang w:val="bg-BG"/>
              </w:rPr>
              <w:t xml:space="preserve"> като два отделни </w:t>
            </w:r>
            <w:r w:rsidR="007342AE" w:rsidRPr="007B4FD6">
              <w:rPr>
                <w:rFonts w:ascii="Calibri" w:eastAsia="Calibri" w:hAnsi="Calibri" w:cs="Calibri"/>
                <w:b/>
                <w:i/>
                <w:sz w:val="24"/>
                <w:shd w:val="clear" w:color="auto" w:fill="FFFFFF"/>
                <w:lang w:val="bg-BG"/>
              </w:rPr>
              <w:t>файла - /1</w:t>
            </w:r>
            <w:r w:rsidRPr="007B4FD6">
              <w:rPr>
                <w:rFonts w:ascii="Calibri" w:eastAsia="Calibri" w:hAnsi="Calibri" w:cs="Calibri"/>
                <w:b/>
                <w:i/>
                <w:sz w:val="24"/>
                <w:shd w:val="clear" w:color="auto" w:fill="FFFFFF"/>
                <w:lang w:val="bg-BG"/>
              </w:rPr>
              <w:t>/ във</w:t>
            </w:r>
            <w:r w:rsidR="007342AE" w:rsidRPr="007B4FD6">
              <w:rPr>
                <w:rFonts w:ascii="Calibri" w:eastAsia="Calibri" w:hAnsi="Calibri" w:cs="Calibri"/>
                <w:b/>
                <w:i/>
                <w:sz w:val="24"/>
                <w:shd w:val="clear" w:color="auto" w:fill="FFFFFF"/>
                <w:lang w:val="bg-BG"/>
              </w:rPr>
              <w:t xml:space="preserve"> </w:t>
            </w:r>
            <w:proofErr w:type="gramStart"/>
            <w:r w:rsidRPr="007B4FD6">
              <w:rPr>
                <w:rFonts w:ascii="Calibri" w:eastAsia="Calibri" w:hAnsi="Calibri" w:cs="Calibri"/>
                <w:b/>
                <w:i/>
                <w:sz w:val="24"/>
                <w:shd w:val="clear" w:color="auto" w:fill="FFFFFF"/>
                <w:lang w:val="bg-BG"/>
              </w:rPr>
              <w:t>формат W</w:t>
            </w:r>
            <w:r w:rsidR="007342AE" w:rsidRPr="007B4FD6">
              <w:rPr>
                <w:rFonts w:ascii="Calibri" w:eastAsia="Calibri" w:hAnsi="Calibri" w:cs="Calibri"/>
                <w:b/>
                <w:i/>
                <w:sz w:val="24"/>
                <w:shd w:val="clear" w:color="auto" w:fill="FFFFFF"/>
                <w:lang w:val="bg-BG"/>
              </w:rPr>
              <w:t>ord</w:t>
            </w:r>
            <w:r w:rsidRPr="007B4FD6">
              <w:rPr>
                <w:rFonts w:ascii="Calibri" w:eastAsia="Calibri" w:hAnsi="Calibri" w:cs="Calibri"/>
                <w:b/>
                <w:i/>
                <w:sz w:val="24"/>
                <w:shd w:val="clear" w:color="auto" w:fill="FFFFFF"/>
                <w:lang w:val="bg-BG"/>
              </w:rPr>
              <w:t xml:space="preserve"> </w:t>
            </w:r>
            <w:r w:rsidR="007342AE" w:rsidRPr="007B4FD6">
              <w:rPr>
                <w:rFonts w:ascii="Calibri" w:eastAsia="Calibri" w:hAnsi="Calibri" w:cs="Calibri"/>
                <w:b/>
                <w:i/>
                <w:sz w:val="24"/>
                <w:shd w:val="clear" w:color="auto" w:fill="FFFFFF"/>
                <w:lang w:val="bg-BG"/>
              </w:rPr>
              <w:t>и /2/ в</w:t>
            </w:r>
            <w:r w:rsidRPr="007B4FD6">
              <w:rPr>
                <w:rFonts w:ascii="Calibri" w:eastAsia="Calibri" w:hAnsi="Calibri" w:cs="Calibri"/>
                <w:b/>
                <w:i/>
                <w:sz w:val="24"/>
                <w:shd w:val="clear" w:color="auto" w:fill="FFFFFF"/>
                <w:lang w:val="bg-BG"/>
              </w:rPr>
              <w:t>ъв</w:t>
            </w:r>
            <w:r w:rsidR="007342AE" w:rsidRPr="007B4FD6">
              <w:rPr>
                <w:rFonts w:ascii="Calibri" w:eastAsia="Calibri" w:hAnsi="Calibri" w:cs="Calibri"/>
                <w:b/>
                <w:i/>
                <w:sz w:val="24"/>
                <w:shd w:val="clear" w:color="auto" w:fill="FFFFFF"/>
                <w:lang w:val="bg-BG"/>
              </w:rPr>
              <w:t xml:space="preserve"> </w:t>
            </w:r>
            <w:r w:rsidRPr="007B4FD6">
              <w:rPr>
                <w:rFonts w:ascii="Calibri" w:eastAsia="Calibri" w:hAnsi="Calibri" w:cs="Calibri"/>
                <w:b/>
                <w:i/>
                <w:sz w:val="24"/>
                <w:shd w:val="clear" w:color="auto" w:fill="FFFFFF"/>
                <w:lang w:val="bg-BG"/>
              </w:rPr>
              <w:t>формат</w:t>
            </w:r>
            <w:proofErr w:type="gramEnd"/>
            <w:r w:rsidRPr="007B4FD6">
              <w:rPr>
                <w:rFonts w:ascii="Calibri" w:eastAsia="Calibri" w:hAnsi="Calibri" w:cs="Calibri"/>
                <w:b/>
                <w:i/>
                <w:sz w:val="24"/>
                <w:shd w:val="clear" w:color="auto" w:fill="FFFFFF"/>
                <w:lang w:val="bg-BG"/>
              </w:rPr>
              <w:t xml:space="preserve"> PDF</w:t>
            </w:r>
            <w:r w:rsidR="007342AE" w:rsidRPr="007B4FD6">
              <w:rPr>
                <w:rFonts w:ascii="Calibri" w:eastAsia="Calibri" w:hAnsi="Calibri" w:cs="Calibri"/>
                <w:b/>
                <w:i/>
                <w:sz w:val="24"/>
                <w:shd w:val="clear" w:color="auto" w:fill="FFFFFF"/>
                <w:lang w:val="bg-BG"/>
              </w:rPr>
              <w:t xml:space="preserve"> </w:t>
            </w:r>
            <w:r w:rsidRPr="007B4FD6">
              <w:rPr>
                <w:rFonts w:ascii="Calibri" w:eastAsia="Calibri" w:hAnsi="Calibri" w:cs="Calibri"/>
                <w:b/>
                <w:i/>
                <w:sz w:val="24"/>
                <w:shd w:val="clear" w:color="auto" w:fill="FFFFFF"/>
                <w:lang w:val="bg-BG"/>
              </w:rPr>
              <w:t>(</w:t>
            </w:r>
            <w:r w:rsidR="007342AE" w:rsidRPr="007B4FD6">
              <w:rPr>
                <w:rFonts w:ascii="Calibri" w:eastAsia="Calibri" w:hAnsi="Calibri" w:cs="Calibri"/>
                <w:b/>
                <w:i/>
                <w:sz w:val="24"/>
                <w:shd w:val="clear" w:color="auto" w:fill="FFFFFF"/>
                <w:lang w:val="bg-BG"/>
              </w:rPr>
              <w:t>сканиран с подпис и печат</w:t>
            </w:r>
            <w:r w:rsidRPr="007B4FD6">
              <w:rPr>
                <w:rFonts w:ascii="Calibri" w:eastAsia="Calibri" w:hAnsi="Calibri" w:cs="Calibri"/>
                <w:b/>
                <w:i/>
                <w:sz w:val="24"/>
                <w:shd w:val="clear" w:color="auto" w:fill="FFFFFF"/>
                <w:lang w:val="bg-BG"/>
              </w:rPr>
              <w:t>)</w:t>
            </w:r>
            <w:r w:rsidR="007342AE" w:rsidRPr="007B4FD6">
              <w:rPr>
                <w:rFonts w:ascii="Calibri" w:eastAsia="Calibri" w:hAnsi="Calibri" w:cs="Calibri"/>
                <w:b/>
                <w:i/>
                <w:sz w:val="24"/>
                <w:shd w:val="clear" w:color="auto" w:fill="FFFFFF"/>
                <w:lang w:val="bg-BG"/>
              </w:rPr>
              <w:t>.</w:t>
            </w:r>
          </w:p>
          <w:p w:rsidR="003558BD" w:rsidRPr="005E3C1F" w:rsidRDefault="007342AE">
            <w:pPr>
              <w:spacing w:after="0" w:line="240" w:lineRule="auto"/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</w:pPr>
            <w:r w:rsidRPr="005E3C1F"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  <w:t> </w:t>
            </w:r>
          </w:p>
          <w:p w:rsidR="003558BD" w:rsidRPr="005E3C1F" w:rsidRDefault="007342AE">
            <w:pPr>
              <w:spacing w:after="0" w:line="240" w:lineRule="auto"/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</w:pPr>
            <w:r w:rsidRPr="005E3C1F"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  <w:t xml:space="preserve">Проектите следва да бъдат на български или на английски </w:t>
            </w:r>
            <w:r w:rsidR="007B4FD6" w:rsidRPr="005E3C1F"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  <w:t>език.</w:t>
            </w:r>
          </w:p>
          <w:p w:rsidR="003558BD" w:rsidRPr="005E3C1F" w:rsidRDefault="007342AE">
            <w:pPr>
              <w:spacing w:after="0" w:line="240" w:lineRule="auto"/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</w:pPr>
            <w:r w:rsidRPr="005E3C1F">
              <w:rPr>
                <w:rFonts w:ascii="Calibri" w:eastAsia="Calibri" w:hAnsi="Calibri" w:cs="Calibri"/>
                <w:sz w:val="24"/>
                <w:shd w:val="clear" w:color="auto" w:fill="FFFFFF"/>
                <w:lang w:val="bg-BG"/>
              </w:rPr>
              <w:t> </w:t>
            </w:r>
          </w:p>
          <w:p w:rsidR="003558BD" w:rsidRPr="005E3C1F" w:rsidRDefault="007342AE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hd w:val="clear" w:color="auto" w:fill="FFFFFF"/>
                <w:lang w:val="bg-BG"/>
              </w:rPr>
            </w:pPr>
            <w:r w:rsidRPr="005E3C1F">
              <w:rPr>
                <w:rFonts w:ascii="Calibri" w:eastAsia="Calibri" w:hAnsi="Calibri" w:cs="Calibri"/>
                <w:b/>
                <w:sz w:val="24"/>
                <w:shd w:val="clear" w:color="auto" w:fill="FFFFFF"/>
                <w:lang w:val="bg-BG"/>
              </w:rPr>
              <w:t xml:space="preserve">Проектите се приемат в срок до 30 </w:t>
            </w:r>
            <w:r w:rsidR="009D2455">
              <w:rPr>
                <w:rFonts w:ascii="Calibri" w:eastAsia="Calibri" w:hAnsi="Calibri" w:cs="Calibri"/>
                <w:b/>
                <w:sz w:val="24"/>
                <w:shd w:val="clear" w:color="auto" w:fill="FFFFFF"/>
                <w:lang w:val="bg-BG"/>
              </w:rPr>
              <w:t>май</w:t>
            </w:r>
            <w:r w:rsidRPr="005E3C1F">
              <w:rPr>
                <w:rFonts w:ascii="Calibri" w:eastAsia="Calibri" w:hAnsi="Calibri" w:cs="Calibri"/>
                <w:b/>
                <w:sz w:val="24"/>
                <w:shd w:val="clear" w:color="auto" w:fill="FFFFFF"/>
                <w:lang w:val="bg-BG"/>
              </w:rPr>
              <w:t xml:space="preserve"> 202</w:t>
            </w:r>
            <w:r w:rsidR="009D2455">
              <w:rPr>
                <w:rFonts w:ascii="Calibri" w:eastAsia="Calibri" w:hAnsi="Calibri" w:cs="Calibri"/>
                <w:b/>
                <w:sz w:val="24"/>
                <w:shd w:val="clear" w:color="auto" w:fill="FFFFFF"/>
                <w:lang w:val="bg-BG"/>
              </w:rPr>
              <w:t>3</w:t>
            </w:r>
            <w:r w:rsidR="007D40DE">
              <w:rPr>
                <w:rFonts w:ascii="Calibri" w:eastAsia="Calibri" w:hAnsi="Calibri" w:cs="Calibri"/>
                <w:b/>
                <w:sz w:val="24"/>
                <w:shd w:val="clear" w:color="auto" w:fill="FFFFFF"/>
                <w:lang w:val="bg-BG"/>
              </w:rPr>
              <w:t xml:space="preserve"> </w:t>
            </w:r>
            <w:r w:rsidRPr="005E3C1F">
              <w:rPr>
                <w:rFonts w:ascii="Calibri" w:eastAsia="Calibri" w:hAnsi="Calibri" w:cs="Calibri"/>
                <w:b/>
                <w:sz w:val="24"/>
                <w:shd w:val="clear" w:color="auto" w:fill="FFFFFF"/>
                <w:lang w:val="bg-BG"/>
              </w:rPr>
              <w:t>г.</w:t>
            </w:r>
          </w:p>
          <w:p w:rsidR="003558BD" w:rsidRPr="005E3C1F" w:rsidRDefault="003558BD">
            <w:pPr>
              <w:spacing w:after="0" w:line="240" w:lineRule="auto"/>
              <w:rPr>
                <w:rFonts w:ascii="Calibri" w:eastAsia="Calibri" w:hAnsi="Calibri" w:cs="Calibri"/>
                <w:lang w:val="bg-BG"/>
              </w:rPr>
            </w:pPr>
          </w:p>
        </w:tc>
      </w:tr>
    </w:tbl>
    <w:p w:rsidR="003558BD" w:rsidRPr="005E3C1F" w:rsidRDefault="003558BD">
      <w:pPr>
        <w:spacing w:after="0" w:line="240" w:lineRule="auto"/>
        <w:jc w:val="both"/>
        <w:rPr>
          <w:rFonts w:ascii="Calibri" w:eastAsia="Calibri" w:hAnsi="Calibri" w:cs="Calibri"/>
          <w:sz w:val="24"/>
          <w:shd w:val="clear" w:color="auto" w:fill="FFFFFF"/>
          <w:lang w:val="bg-BG"/>
        </w:rPr>
      </w:pPr>
    </w:p>
    <w:p w:rsidR="003558BD" w:rsidRPr="005E3C1F" w:rsidRDefault="007342AE">
      <w:pPr>
        <w:spacing w:after="0" w:line="240" w:lineRule="auto"/>
        <w:jc w:val="both"/>
        <w:rPr>
          <w:rFonts w:ascii="Calibri" w:eastAsia="Calibri" w:hAnsi="Calibri" w:cs="Calibri"/>
          <w:b/>
          <w:sz w:val="24"/>
          <w:shd w:val="clear" w:color="auto" w:fill="FFFFFF"/>
          <w:lang w:val="bg-BG"/>
        </w:rPr>
      </w:pPr>
      <w:r w:rsidRPr="005E3C1F">
        <w:rPr>
          <w:rFonts w:ascii="Calibri" w:eastAsia="Calibri" w:hAnsi="Calibri" w:cs="Calibri"/>
          <w:b/>
          <w:sz w:val="24"/>
          <w:shd w:val="clear" w:color="auto" w:fill="FFFFFF"/>
          <w:lang w:val="bg-BG"/>
        </w:rPr>
        <w:t xml:space="preserve">10. </w:t>
      </w:r>
      <w:r w:rsidR="00512020" w:rsidRPr="00512020">
        <w:rPr>
          <w:rFonts w:ascii="Calibri" w:eastAsia="Calibri" w:hAnsi="Calibri" w:cs="Calibri"/>
          <w:b/>
          <w:sz w:val="24"/>
          <w:shd w:val="clear" w:color="auto" w:fill="FFFFFF"/>
          <w:lang w:val="bg-BG"/>
        </w:rPr>
        <w:t xml:space="preserve">Критерии за първоначална оценка и допустимост на проектните </w:t>
      </w:r>
      <w:proofErr w:type="gramStart"/>
      <w:r w:rsidR="00512020" w:rsidRPr="00512020">
        <w:rPr>
          <w:rFonts w:ascii="Calibri" w:eastAsia="Calibri" w:hAnsi="Calibri" w:cs="Calibri"/>
          <w:b/>
          <w:sz w:val="24"/>
          <w:shd w:val="clear" w:color="auto" w:fill="FFFFFF"/>
          <w:lang w:val="bg-BG"/>
        </w:rPr>
        <w:t>предложения</w:t>
      </w:r>
      <w:proofErr w:type="gramEnd"/>
    </w:p>
    <w:p w:rsidR="00512020" w:rsidRDefault="00512020" w:rsidP="00512020">
      <w:pPr>
        <w:pStyle w:val="ListParagraph"/>
        <w:ind w:left="450"/>
        <w:jc w:val="both"/>
        <w:rPr>
          <w:rFonts w:ascii="Calibri" w:eastAsia="Calibri" w:hAnsi="Calibri" w:cs="Calibri"/>
          <w:shd w:val="clear" w:color="auto" w:fill="FFFFFF"/>
        </w:rPr>
      </w:pPr>
      <w:r w:rsidRPr="00512020">
        <w:rPr>
          <w:rFonts w:ascii="Calibri" w:eastAsia="Calibri" w:hAnsi="Calibri" w:cs="Calibri"/>
          <w:shd w:val="clear" w:color="auto" w:fill="FFFFFF"/>
        </w:rPr>
        <w:t>До оценяване ще бъдат допуснати проектните предложения, които съответстват на следните критерии за съответствие и допустимост:</w:t>
      </w:r>
    </w:p>
    <w:p w:rsidR="00512020" w:rsidRPr="00512020" w:rsidRDefault="00512020" w:rsidP="00512020">
      <w:pPr>
        <w:pStyle w:val="ListParagraph"/>
        <w:ind w:left="450"/>
        <w:jc w:val="both"/>
        <w:rPr>
          <w:rFonts w:ascii="Calibri" w:eastAsia="Calibri" w:hAnsi="Calibri" w:cs="Calibri"/>
          <w:shd w:val="clear" w:color="auto" w:fill="FFFFFF"/>
        </w:rPr>
      </w:pPr>
    </w:p>
    <w:p w:rsidR="00512020" w:rsidRPr="00512020" w:rsidRDefault="00512020" w:rsidP="00512020">
      <w:pPr>
        <w:pStyle w:val="ListParagraph"/>
        <w:numPr>
          <w:ilvl w:val="0"/>
          <w:numId w:val="7"/>
        </w:numPr>
        <w:ind w:left="450"/>
        <w:jc w:val="both"/>
        <w:rPr>
          <w:rFonts w:ascii="Calibri" w:eastAsia="Calibri" w:hAnsi="Calibri" w:cs="Calibri"/>
          <w:shd w:val="clear" w:color="auto" w:fill="FFFFFF"/>
        </w:rPr>
      </w:pPr>
      <w:r w:rsidRPr="00512020">
        <w:rPr>
          <w:rFonts w:ascii="Calibri" w:eastAsia="Calibri" w:hAnsi="Calibri" w:cs="Calibri"/>
          <w:shd w:val="clear" w:color="auto" w:fill="FFFFFF"/>
        </w:rPr>
        <w:t>Кандидатът е допустим бенефициент, съгласно обявата за набиране на проектни предложения</w:t>
      </w:r>
      <w:r>
        <w:rPr>
          <w:rFonts w:ascii="Calibri" w:eastAsia="Calibri" w:hAnsi="Calibri" w:cs="Calibri"/>
          <w:shd w:val="clear" w:color="auto" w:fill="FFFFFF"/>
        </w:rPr>
        <w:t>;</w:t>
      </w:r>
    </w:p>
    <w:p w:rsidR="00512020" w:rsidRPr="00512020" w:rsidRDefault="00512020" w:rsidP="00512020">
      <w:pPr>
        <w:pStyle w:val="ListParagraph"/>
        <w:numPr>
          <w:ilvl w:val="0"/>
          <w:numId w:val="7"/>
        </w:numPr>
        <w:ind w:left="450"/>
        <w:jc w:val="both"/>
        <w:rPr>
          <w:rFonts w:ascii="Calibri" w:eastAsia="Calibri" w:hAnsi="Calibri" w:cs="Calibri"/>
          <w:shd w:val="clear" w:color="auto" w:fill="FFFFFF"/>
        </w:rPr>
      </w:pPr>
      <w:proofErr w:type="gramStart"/>
      <w:r w:rsidRPr="00512020">
        <w:rPr>
          <w:rFonts w:ascii="Calibri" w:eastAsia="Calibri" w:hAnsi="Calibri" w:cs="Calibri"/>
          <w:shd w:val="clear" w:color="auto" w:fill="FFFFFF"/>
        </w:rPr>
        <w:t>Формулярът за кандидатстване е попълнен коректно и съдържа необходимата информация за оценка на проектното предложение (попълнени са всички приложими полета от формуляра</w:t>
      </w:r>
      <w:proofErr w:type="gramEnd"/>
      <w:r w:rsidRPr="00512020">
        <w:rPr>
          <w:rFonts w:ascii="Calibri" w:eastAsia="Calibri" w:hAnsi="Calibri" w:cs="Calibri"/>
          <w:shd w:val="clear" w:color="auto" w:fill="FFFFFF"/>
        </w:rPr>
        <w:t xml:space="preserve"> за кандидатстване)</w:t>
      </w:r>
      <w:r>
        <w:rPr>
          <w:rFonts w:ascii="Calibri" w:eastAsia="Calibri" w:hAnsi="Calibri" w:cs="Calibri"/>
          <w:shd w:val="clear" w:color="auto" w:fill="FFFFFF"/>
        </w:rPr>
        <w:t>;</w:t>
      </w:r>
    </w:p>
    <w:p w:rsidR="00512020" w:rsidRPr="00512020" w:rsidRDefault="00512020" w:rsidP="00512020">
      <w:pPr>
        <w:pStyle w:val="ListParagraph"/>
        <w:numPr>
          <w:ilvl w:val="0"/>
          <w:numId w:val="7"/>
        </w:numPr>
        <w:ind w:left="450"/>
        <w:jc w:val="both"/>
        <w:rPr>
          <w:rFonts w:ascii="Calibri" w:eastAsia="Calibri" w:hAnsi="Calibri" w:cs="Calibri"/>
          <w:shd w:val="clear" w:color="auto" w:fill="FFFFFF"/>
        </w:rPr>
      </w:pPr>
      <w:r w:rsidRPr="00512020">
        <w:rPr>
          <w:rFonts w:ascii="Calibri" w:eastAsia="Calibri" w:hAnsi="Calibri" w:cs="Calibri"/>
          <w:shd w:val="clear" w:color="auto" w:fill="FFFFFF"/>
        </w:rPr>
        <w:t>Сроковете за изпълнение и продължителността на проекта отговарят на посочените в обявата</w:t>
      </w:r>
      <w:r>
        <w:rPr>
          <w:rFonts w:ascii="Calibri" w:eastAsia="Calibri" w:hAnsi="Calibri" w:cs="Calibri"/>
          <w:shd w:val="clear" w:color="auto" w:fill="FFFFFF"/>
        </w:rPr>
        <w:t>;</w:t>
      </w:r>
    </w:p>
    <w:p w:rsidR="00512020" w:rsidRPr="00512020" w:rsidRDefault="00512020" w:rsidP="00512020">
      <w:pPr>
        <w:pStyle w:val="ListParagraph"/>
        <w:numPr>
          <w:ilvl w:val="0"/>
          <w:numId w:val="7"/>
        </w:numPr>
        <w:ind w:left="450"/>
        <w:jc w:val="both"/>
        <w:rPr>
          <w:rFonts w:ascii="Calibri" w:eastAsia="Calibri" w:hAnsi="Calibri" w:cs="Calibri"/>
          <w:shd w:val="clear" w:color="auto" w:fill="FFFFFF"/>
        </w:rPr>
      </w:pPr>
      <w:r w:rsidRPr="00512020">
        <w:rPr>
          <w:rFonts w:ascii="Calibri" w:eastAsia="Calibri" w:hAnsi="Calibri" w:cs="Calibri"/>
          <w:shd w:val="clear" w:color="auto" w:fill="FFFFFF"/>
        </w:rPr>
        <w:t>Целите и обхватът на проектното предложение съответстват на заложените в обявата приоритетни области и направления на ОПР</w:t>
      </w:r>
      <w:r>
        <w:rPr>
          <w:rFonts w:ascii="Calibri" w:eastAsia="Calibri" w:hAnsi="Calibri" w:cs="Calibri"/>
          <w:shd w:val="clear" w:color="auto" w:fill="FFFFFF"/>
        </w:rPr>
        <w:t>;</w:t>
      </w:r>
    </w:p>
    <w:p w:rsidR="00512020" w:rsidRPr="00512020" w:rsidRDefault="00512020" w:rsidP="00512020">
      <w:pPr>
        <w:pStyle w:val="ListParagraph"/>
        <w:numPr>
          <w:ilvl w:val="0"/>
          <w:numId w:val="7"/>
        </w:numPr>
        <w:ind w:left="450"/>
        <w:jc w:val="both"/>
        <w:rPr>
          <w:rFonts w:ascii="Calibri" w:eastAsia="Calibri" w:hAnsi="Calibri" w:cs="Calibri"/>
          <w:shd w:val="clear" w:color="auto" w:fill="FFFFFF"/>
        </w:rPr>
      </w:pPr>
      <w:r w:rsidRPr="00512020">
        <w:rPr>
          <w:rFonts w:ascii="Calibri" w:eastAsia="Calibri" w:hAnsi="Calibri" w:cs="Calibri"/>
          <w:shd w:val="clear" w:color="auto" w:fill="FFFFFF"/>
        </w:rPr>
        <w:t xml:space="preserve">Проектното предложение е в съответствие с </w:t>
      </w:r>
      <w:proofErr w:type="gramStart"/>
      <w:r w:rsidRPr="00512020">
        <w:rPr>
          <w:rFonts w:ascii="Calibri" w:eastAsia="Calibri" w:hAnsi="Calibri" w:cs="Calibri"/>
          <w:shd w:val="clear" w:color="auto" w:fill="FFFFFF"/>
        </w:rPr>
        <w:t>Целите за устойчиво развитие и приоритетните цели</w:t>
      </w:r>
      <w:proofErr w:type="gramEnd"/>
      <w:r w:rsidRPr="00512020">
        <w:rPr>
          <w:rFonts w:ascii="Calibri" w:eastAsia="Calibri" w:hAnsi="Calibri" w:cs="Calibri"/>
          <w:shd w:val="clear" w:color="auto" w:fill="FFFFFF"/>
        </w:rPr>
        <w:t xml:space="preserve"> на Средносрочната програма за помощ за развитие и хуманитарна помощ на Р България за периода 2020-2024 г.</w:t>
      </w:r>
      <w:r>
        <w:rPr>
          <w:rFonts w:ascii="Calibri" w:eastAsia="Calibri" w:hAnsi="Calibri" w:cs="Calibri"/>
          <w:shd w:val="clear" w:color="auto" w:fill="FFFFFF"/>
        </w:rPr>
        <w:t>;</w:t>
      </w:r>
    </w:p>
    <w:p w:rsidR="00512020" w:rsidRPr="00512020" w:rsidRDefault="00512020" w:rsidP="00512020">
      <w:pPr>
        <w:pStyle w:val="ListParagraph"/>
        <w:numPr>
          <w:ilvl w:val="0"/>
          <w:numId w:val="7"/>
        </w:numPr>
        <w:ind w:left="450"/>
        <w:jc w:val="both"/>
        <w:rPr>
          <w:rFonts w:ascii="Calibri" w:eastAsia="Calibri" w:hAnsi="Calibri" w:cs="Calibri"/>
          <w:shd w:val="clear" w:color="auto" w:fill="FFFFFF"/>
        </w:rPr>
      </w:pPr>
      <w:r w:rsidRPr="00512020">
        <w:rPr>
          <w:rFonts w:ascii="Calibri" w:eastAsia="Calibri" w:hAnsi="Calibri" w:cs="Calibri"/>
          <w:shd w:val="clear" w:color="auto" w:fill="FFFFFF"/>
        </w:rPr>
        <w:t>Целевите групи по проектното предложение отговарят на посочените в обявата</w:t>
      </w:r>
      <w:r>
        <w:rPr>
          <w:rFonts w:ascii="Calibri" w:eastAsia="Calibri" w:hAnsi="Calibri" w:cs="Calibri"/>
          <w:shd w:val="clear" w:color="auto" w:fill="FFFFFF"/>
        </w:rPr>
        <w:t>;</w:t>
      </w:r>
    </w:p>
    <w:p w:rsidR="00512020" w:rsidRPr="00512020" w:rsidRDefault="00512020" w:rsidP="00512020">
      <w:pPr>
        <w:pStyle w:val="ListParagraph"/>
        <w:numPr>
          <w:ilvl w:val="0"/>
          <w:numId w:val="7"/>
        </w:numPr>
        <w:ind w:left="450"/>
        <w:jc w:val="both"/>
        <w:rPr>
          <w:rFonts w:ascii="Calibri" w:eastAsia="Calibri" w:hAnsi="Calibri" w:cs="Calibri"/>
          <w:shd w:val="clear" w:color="auto" w:fill="FFFFFF"/>
        </w:rPr>
      </w:pPr>
      <w:r w:rsidRPr="00512020">
        <w:rPr>
          <w:rFonts w:ascii="Calibri" w:eastAsia="Calibri" w:hAnsi="Calibri" w:cs="Calibri"/>
          <w:shd w:val="clear" w:color="auto" w:fill="FFFFFF"/>
        </w:rPr>
        <w:lastRenderedPageBreak/>
        <w:t xml:space="preserve">Проектните дейности са допустими, съгласно Указанията на Комитета за помощта за </w:t>
      </w:r>
      <w:proofErr w:type="gramStart"/>
      <w:r w:rsidRPr="00512020">
        <w:rPr>
          <w:rFonts w:ascii="Calibri" w:eastAsia="Calibri" w:hAnsi="Calibri" w:cs="Calibri"/>
          <w:shd w:val="clear" w:color="auto" w:fill="FFFFFF"/>
        </w:rPr>
        <w:t>развитие на Организацията за икономическо сътрудничество и развитие</w:t>
      </w:r>
      <w:proofErr w:type="gramEnd"/>
      <w:r w:rsidRPr="00512020">
        <w:rPr>
          <w:rFonts w:ascii="Calibri" w:eastAsia="Calibri" w:hAnsi="Calibri" w:cs="Calibri"/>
          <w:shd w:val="clear" w:color="auto" w:fill="FFFFFF"/>
        </w:rPr>
        <w:t xml:space="preserve"> за дейности, които се отчитат като ОПР</w:t>
      </w:r>
      <w:r>
        <w:rPr>
          <w:rFonts w:ascii="Calibri" w:eastAsia="Calibri" w:hAnsi="Calibri" w:cs="Calibri"/>
          <w:shd w:val="clear" w:color="auto" w:fill="FFFFFF"/>
        </w:rPr>
        <w:t>;</w:t>
      </w:r>
    </w:p>
    <w:p w:rsidR="00512020" w:rsidRPr="00512020" w:rsidRDefault="00512020" w:rsidP="00512020">
      <w:pPr>
        <w:pStyle w:val="ListParagraph"/>
        <w:numPr>
          <w:ilvl w:val="0"/>
          <w:numId w:val="7"/>
        </w:numPr>
        <w:ind w:left="450"/>
        <w:jc w:val="both"/>
        <w:rPr>
          <w:rFonts w:ascii="Calibri" w:eastAsia="Calibri" w:hAnsi="Calibri" w:cs="Calibri"/>
          <w:shd w:val="clear" w:color="auto" w:fill="FFFFFF"/>
        </w:rPr>
      </w:pPr>
      <w:r w:rsidRPr="00512020">
        <w:rPr>
          <w:rFonts w:ascii="Calibri" w:eastAsia="Calibri" w:hAnsi="Calibri" w:cs="Calibri"/>
          <w:shd w:val="clear" w:color="auto" w:fill="FFFFFF"/>
        </w:rPr>
        <w:t>Проектното предложение включва комуникационни дейности, които осигуряват видимост на предоставената от България финансова помощ</w:t>
      </w:r>
      <w:r>
        <w:rPr>
          <w:rFonts w:ascii="Calibri" w:eastAsia="Calibri" w:hAnsi="Calibri" w:cs="Calibri"/>
          <w:shd w:val="clear" w:color="auto" w:fill="FFFFFF"/>
        </w:rPr>
        <w:t>;</w:t>
      </w:r>
    </w:p>
    <w:p w:rsidR="003558BD" w:rsidRPr="00512020" w:rsidRDefault="00512020" w:rsidP="00512020">
      <w:pPr>
        <w:pStyle w:val="ListParagraph"/>
        <w:numPr>
          <w:ilvl w:val="0"/>
          <w:numId w:val="7"/>
        </w:numPr>
        <w:ind w:left="450"/>
        <w:jc w:val="both"/>
        <w:rPr>
          <w:rFonts w:ascii="Calibri" w:eastAsia="Calibri" w:hAnsi="Calibri" w:cs="Calibri"/>
          <w:shd w:val="clear" w:color="auto" w:fill="FFFFFF"/>
        </w:rPr>
      </w:pPr>
      <w:r w:rsidRPr="00512020">
        <w:rPr>
          <w:rFonts w:ascii="Calibri" w:eastAsia="Calibri" w:hAnsi="Calibri" w:cs="Calibri"/>
          <w:shd w:val="clear" w:color="auto" w:fill="FFFFFF"/>
        </w:rPr>
        <w:t>Очакваните резултати от предвидените в проектното предложение дейности и заложените индикатори за измерването им са ясно дефинирани</w:t>
      </w:r>
      <w:r>
        <w:rPr>
          <w:rFonts w:ascii="Calibri" w:eastAsia="Calibri" w:hAnsi="Calibri" w:cs="Calibri"/>
          <w:shd w:val="clear" w:color="auto" w:fill="FFFFFF"/>
        </w:rPr>
        <w:t>.</w:t>
      </w:r>
    </w:p>
    <w:p w:rsidR="00512020" w:rsidRDefault="00512020">
      <w:pPr>
        <w:spacing w:after="0" w:line="240" w:lineRule="auto"/>
        <w:jc w:val="both"/>
        <w:rPr>
          <w:rFonts w:ascii="Calibri" w:eastAsia="Calibri" w:hAnsi="Calibri" w:cs="Calibri"/>
          <w:sz w:val="24"/>
          <w:shd w:val="clear" w:color="auto" w:fill="FFFFFF"/>
          <w:lang w:val="bg-BG"/>
        </w:rPr>
      </w:pPr>
    </w:p>
    <w:p w:rsidR="00512020" w:rsidRPr="00512020" w:rsidRDefault="00512020">
      <w:pPr>
        <w:spacing w:after="0" w:line="240" w:lineRule="auto"/>
        <w:jc w:val="both"/>
        <w:rPr>
          <w:rFonts w:ascii="Calibri" w:eastAsia="Calibri" w:hAnsi="Calibri" w:cs="Calibri"/>
          <w:b/>
          <w:sz w:val="24"/>
          <w:shd w:val="clear" w:color="auto" w:fill="FFFFFF"/>
          <w:lang w:val="bg-BG"/>
        </w:rPr>
      </w:pPr>
      <w:r w:rsidRPr="00512020">
        <w:rPr>
          <w:rFonts w:ascii="Calibri" w:eastAsia="Calibri" w:hAnsi="Calibri" w:cs="Calibri"/>
          <w:b/>
          <w:sz w:val="24"/>
          <w:shd w:val="clear" w:color="auto" w:fill="FFFFFF"/>
          <w:lang w:val="bg-BG"/>
        </w:rPr>
        <w:t xml:space="preserve">11. Цикъл на плащанията по одобрени </w:t>
      </w:r>
      <w:proofErr w:type="gramStart"/>
      <w:r w:rsidRPr="00512020">
        <w:rPr>
          <w:rFonts w:ascii="Calibri" w:eastAsia="Calibri" w:hAnsi="Calibri" w:cs="Calibri"/>
          <w:b/>
          <w:sz w:val="24"/>
          <w:shd w:val="clear" w:color="auto" w:fill="FFFFFF"/>
          <w:lang w:val="bg-BG"/>
        </w:rPr>
        <w:t>проекти</w:t>
      </w:r>
      <w:proofErr w:type="gramEnd"/>
    </w:p>
    <w:p w:rsidR="00512020" w:rsidRDefault="00512020">
      <w:pPr>
        <w:spacing w:after="0" w:line="240" w:lineRule="auto"/>
        <w:jc w:val="both"/>
        <w:rPr>
          <w:rFonts w:ascii="Calibri" w:eastAsia="Calibri" w:hAnsi="Calibri" w:cs="Calibri"/>
          <w:sz w:val="24"/>
          <w:shd w:val="clear" w:color="auto" w:fill="FFFFFF"/>
          <w:lang w:val="bg-BG"/>
        </w:rPr>
      </w:pPr>
    </w:p>
    <w:p w:rsidR="00512020" w:rsidRPr="00512020" w:rsidRDefault="00512020" w:rsidP="00512020">
      <w:pPr>
        <w:spacing w:after="0" w:line="240" w:lineRule="auto"/>
        <w:jc w:val="both"/>
        <w:rPr>
          <w:rFonts w:ascii="Calibri" w:eastAsia="Calibri" w:hAnsi="Calibri" w:cs="Calibri"/>
          <w:sz w:val="24"/>
          <w:shd w:val="clear" w:color="auto" w:fill="FFFFFF"/>
          <w:lang w:val="bg-BG"/>
        </w:rPr>
      </w:pPr>
      <w:r w:rsidRPr="00512020">
        <w:rPr>
          <w:rFonts w:ascii="Calibri" w:eastAsia="Calibri" w:hAnsi="Calibri" w:cs="Calibri"/>
          <w:sz w:val="24"/>
          <w:shd w:val="clear" w:color="auto" w:fill="FFFFFF"/>
          <w:lang w:val="bg-BG"/>
        </w:rPr>
        <w:t>Плащанията по одобрените проектни предложения се извършват по следния начин въз основа на сключено споразумение (по образец):</w:t>
      </w:r>
    </w:p>
    <w:p w:rsidR="00512020" w:rsidRPr="00512020" w:rsidRDefault="00512020" w:rsidP="00512020">
      <w:pPr>
        <w:spacing w:after="0" w:line="240" w:lineRule="auto"/>
        <w:jc w:val="both"/>
        <w:rPr>
          <w:rFonts w:ascii="Calibri" w:eastAsia="Calibri" w:hAnsi="Calibri" w:cs="Calibri"/>
          <w:sz w:val="24"/>
          <w:shd w:val="clear" w:color="auto" w:fill="FFFFFF"/>
          <w:lang w:val="bg-BG"/>
        </w:rPr>
      </w:pPr>
    </w:p>
    <w:p w:rsidR="00512020" w:rsidRPr="00512020" w:rsidRDefault="00512020" w:rsidP="00512020">
      <w:pPr>
        <w:spacing w:after="0" w:line="240" w:lineRule="auto"/>
        <w:jc w:val="both"/>
        <w:rPr>
          <w:rFonts w:ascii="Calibri" w:eastAsia="Calibri" w:hAnsi="Calibri" w:cs="Calibri"/>
          <w:sz w:val="24"/>
          <w:shd w:val="clear" w:color="auto" w:fill="FFFFFF"/>
          <w:lang w:val="bg-BG"/>
        </w:rPr>
      </w:pPr>
      <w:r w:rsidRPr="00512020">
        <w:rPr>
          <w:rFonts w:ascii="Calibri" w:eastAsia="Calibri" w:hAnsi="Calibri" w:cs="Calibri"/>
          <w:sz w:val="24"/>
          <w:shd w:val="clear" w:color="auto" w:fill="FFFFFF"/>
          <w:lang w:val="bg-BG"/>
        </w:rPr>
        <w:t xml:space="preserve">Авансово плащане – в </w:t>
      </w:r>
      <w:proofErr w:type="gramStart"/>
      <w:r w:rsidRPr="00512020">
        <w:rPr>
          <w:rFonts w:ascii="Calibri" w:eastAsia="Calibri" w:hAnsi="Calibri" w:cs="Calibri"/>
          <w:sz w:val="24"/>
          <w:shd w:val="clear" w:color="auto" w:fill="FFFFFF"/>
          <w:lang w:val="bg-BG"/>
        </w:rPr>
        <w:t>размер на 50 % от размера</w:t>
      </w:r>
      <w:proofErr w:type="gramEnd"/>
      <w:r w:rsidRPr="00512020">
        <w:rPr>
          <w:rFonts w:ascii="Calibri" w:eastAsia="Calibri" w:hAnsi="Calibri" w:cs="Calibri"/>
          <w:sz w:val="24"/>
          <w:shd w:val="clear" w:color="auto" w:fill="FFFFFF"/>
          <w:lang w:val="bg-BG"/>
        </w:rPr>
        <w:t xml:space="preserve"> на одобрените средства по проекта;</w:t>
      </w:r>
    </w:p>
    <w:p w:rsidR="00512020" w:rsidRPr="00512020" w:rsidRDefault="00512020" w:rsidP="00512020">
      <w:pPr>
        <w:spacing w:after="0" w:line="240" w:lineRule="auto"/>
        <w:jc w:val="both"/>
        <w:rPr>
          <w:rFonts w:ascii="Calibri" w:eastAsia="Calibri" w:hAnsi="Calibri" w:cs="Calibri"/>
          <w:sz w:val="24"/>
          <w:shd w:val="clear" w:color="auto" w:fill="FFFFFF"/>
          <w:lang w:val="bg-BG"/>
        </w:rPr>
      </w:pPr>
      <w:proofErr w:type="gramStart"/>
      <w:r w:rsidRPr="00512020">
        <w:rPr>
          <w:rFonts w:ascii="Calibri" w:eastAsia="Calibri" w:hAnsi="Calibri" w:cs="Calibri"/>
          <w:sz w:val="24"/>
          <w:shd w:val="clear" w:color="auto" w:fill="FFFFFF"/>
          <w:lang w:val="bg-BG"/>
        </w:rPr>
        <w:t>Междинно плащане (втора вноска) – в размер на 40% от одобрените средства по проекта след получаването и одобряването от Министерството на външните работи на междинен</w:t>
      </w:r>
      <w:proofErr w:type="gramEnd"/>
      <w:r w:rsidRPr="00512020">
        <w:rPr>
          <w:rFonts w:ascii="Calibri" w:eastAsia="Calibri" w:hAnsi="Calibri" w:cs="Calibri"/>
          <w:sz w:val="24"/>
          <w:shd w:val="clear" w:color="auto" w:fill="FFFFFF"/>
          <w:lang w:val="bg-BG"/>
        </w:rPr>
        <w:t xml:space="preserve"> доклад и финансов отчет за междинното изпълнение на проекта;</w:t>
      </w:r>
    </w:p>
    <w:p w:rsidR="00512020" w:rsidRPr="00512020" w:rsidRDefault="00512020" w:rsidP="00512020">
      <w:pPr>
        <w:spacing w:after="0" w:line="240" w:lineRule="auto"/>
        <w:jc w:val="both"/>
        <w:rPr>
          <w:rFonts w:ascii="Calibri" w:eastAsia="Calibri" w:hAnsi="Calibri" w:cs="Calibri"/>
          <w:sz w:val="24"/>
          <w:shd w:val="clear" w:color="auto" w:fill="FFFFFF"/>
          <w:lang w:val="bg-BG"/>
        </w:rPr>
      </w:pPr>
      <w:r w:rsidRPr="00512020">
        <w:rPr>
          <w:rFonts w:ascii="Calibri" w:eastAsia="Calibri" w:hAnsi="Calibri" w:cs="Calibri"/>
          <w:sz w:val="24"/>
          <w:shd w:val="clear" w:color="auto" w:fill="FFFFFF"/>
          <w:lang w:val="bg-BG"/>
        </w:rPr>
        <w:t xml:space="preserve">Окончателно плащане – сумата за покриване на направените от бенефициента разходи за приключване на </w:t>
      </w:r>
      <w:proofErr w:type="gramStart"/>
      <w:r w:rsidRPr="00512020">
        <w:rPr>
          <w:rFonts w:ascii="Calibri" w:eastAsia="Calibri" w:hAnsi="Calibri" w:cs="Calibri"/>
          <w:sz w:val="24"/>
          <w:shd w:val="clear" w:color="auto" w:fill="FFFFFF"/>
          <w:lang w:val="bg-BG"/>
        </w:rPr>
        <w:t>проекта, но не повече от 10% от одобрените средства по проекта</w:t>
      </w:r>
      <w:proofErr w:type="gramEnd"/>
      <w:r w:rsidRPr="00512020">
        <w:rPr>
          <w:rFonts w:ascii="Calibri" w:eastAsia="Calibri" w:hAnsi="Calibri" w:cs="Calibri"/>
          <w:sz w:val="24"/>
          <w:shd w:val="clear" w:color="auto" w:fill="FFFFFF"/>
          <w:lang w:val="bg-BG"/>
        </w:rPr>
        <w:t>, след получаването и одобряването от Министерството на външните работи на окончателен доклад, консолидиран финансов отчет за изпълнението на дейностите, одитиран от независим финансов одитор.</w:t>
      </w:r>
    </w:p>
    <w:p w:rsidR="00512020" w:rsidRPr="00512020" w:rsidRDefault="00512020" w:rsidP="00512020">
      <w:pPr>
        <w:spacing w:after="0" w:line="240" w:lineRule="auto"/>
        <w:jc w:val="both"/>
        <w:rPr>
          <w:rFonts w:ascii="Calibri" w:eastAsia="Calibri" w:hAnsi="Calibri" w:cs="Calibri"/>
          <w:b/>
          <w:sz w:val="24"/>
          <w:shd w:val="clear" w:color="auto" w:fill="FFFFFF"/>
          <w:lang w:val="bg-BG"/>
        </w:rPr>
      </w:pPr>
      <w:r w:rsidRPr="00512020">
        <w:rPr>
          <w:rFonts w:ascii="Calibri" w:eastAsia="Calibri" w:hAnsi="Calibri" w:cs="Calibri"/>
          <w:b/>
          <w:sz w:val="24"/>
          <w:shd w:val="clear" w:color="auto" w:fill="FFFFFF"/>
          <w:lang w:val="bg-BG"/>
        </w:rPr>
        <w:t>Всички непредвидени разходи над одобрените по бюджета на конкретния проект се финансират със собствени средства.</w:t>
      </w:r>
    </w:p>
    <w:p w:rsidR="00512020" w:rsidRPr="00512020" w:rsidRDefault="00512020" w:rsidP="00512020">
      <w:pPr>
        <w:spacing w:after="0" w:line="240" w:lineRule="auto"/>
        <w:jc w:val="both"/>
        <w:rPr>
          <w:rFonts w:ascii="Calibri" w:eastAsia="Calibri" w:hAnsi="Calibri" w:cs="Calibri"/>
          <w:sz w:val="24"/>
          <w:shd w:val="clear" w:color="auto" w:fill="FFFFFF"/>
          <w:lang w:val="bg-BG"/>
        </w:rPr>
      </w:pPr>
    </w:p>
    <w:p w:rsidR="00512020" w:rsidRPr="00512020" w:rsidRDefault="00512020" w:rsidP="00512020">
      <w:pPr>
        <w:spacing w:after="0" w:line="240" w:lineRule="auto"/>
        <w:jc w:val="both"/>
        <w:rPr>
          <w:rFonts w:ascii="Calibri" w:eastAsia="Calibri" w:hAnsi="Calibri" w:cs="Calibri"/>
          <w:b/>
          <w:sz w:val="24"/>
          <w:u w:val="single"/>
          <w:shd w:val="clear" w:color="auto" w:fill="FFFFFF"/>
          <w:lang w:val="bg-BG"/>
        </w:rPr>
      </w:pPr>
      <w:r w:rsidRPr="00512020">
        <w:rPr>
          <w:rFonts w:ascii="Calibri" w:eastAsia="Calibri" w:hAnsi="Calibri" w:cs="Calibri"/>
          <w:b/>
          <w:sz w:val="24"/>
          <w:u w:val="single"/>
          <w:shd w:val="clear" w:color="auto" w:fill="FFFFFF"/>
          <w:lang w:val="bg-BG"/>
        </w:rPr>
        <w:t>Разчетите на разходите трябва да бъдат съобразени с посочения цикъл на плащане.</w:t>
      </w:r>
    </w:p>
    <w:p w:rsidR="00512020" w:rsidRDefault="00512020">
      <w:pPr>
        <w:spacing w:after="0" w:line="240" w:lineRule="auto"/>
        <w:jc w:val="both"/>
        <w:rPr>
          <w:rFonts w:ascii="Calibri" w:eastAsia="Calibri" w:hAnsi="Calibri" w:cs="Calibri"/>
          <w:sz w:val="24"/>
          <w:shd w:val="clear" w:color="auto" w:fill="FFFFFF"/>
          <w:lang w:val="bg-BG"/>
        </w:rPr>
      </w:pPr>
    </w:p>
    <w:p w:rsidR="00512020" w:rsidRDefault="00512020">
      <w:pPr>
        <w:spacing w:after="0" w:line="240" w:lineRule="auto"/>
        <w:jc w:val="both"/>
        <w:rPr>
          <w:rFonts w:ascii="Calibri" w:eastAsia="Calibri" w:hAnsi="Calibri" w:cs="Calibri"/>
          <w:sz w:val="24"/>
          <w:shd w:val="clear" w:color="auto" w:fill="FFFFFF"/>
          <w:lang w:val="bg-BG"/>
        </w:rPr>
      </w:pPr>
    </w:p>
    <w:p w:rsidR="00512020" w:rsidRPr="00512020" w:rsidRDefault="00512020">
      <w:pPr>
        <w:spacing w:after="0" w:line="240" w:lineRule="auto"/>
        <w:jc w:val="both"/>
        <w:rPr>
          <w:rFonts w:ascii="Calibri" w:eastAsia="Calibri" w:hAnsi="Calibri" w:cs="Calibri"/>
          <w:b/>
          <w:sz w:val="24"/>
          <w:shd w:val="clear" w:color="auto" w:fill="FFFFFF"/>
          <w:lang w:val="bg-BG"/>
        </w:rPr>
      </w:pPr>
      <w:r w:rsidRPr="00512020">
        <w:rPr>
          <w:rFonts w:ascii="Calibri" w:eastAsia="Calibri" w:hAnsi="Calibri" w:cs="Calibri"/>
          <w:b/>
          <w:sz w:val="24"/>
          <w:shd w:val="clear" w:color="auto" w:fill="FFFFFF"/>
          <w:lang w:val="bg-BG"/>
        </w:rPr>
        <w:t xml:space="preserve">12. Кандидатите трябва да посочат дали се очаква проектът да има негативен ефект върху околната </w:t>
      </w:r>
      <w:proofErr w:type="gramStart"/>
      <w:r w:rsidRPr="00512020">
        <w:rPr>
          <w:rFonts w:ascii="Calibri" w:eastAsia="Calibri" w:hAnsi="Calibri" w:cs="Calibri"/>
          <w:b/>
          <w:sz w:val="24"/>
          <w:shd w:val="clear" w:color="auto" w:fill="FFFFFF"/>
          <w:lang w:val="bg-BG"/>
        </w:rPr>
        <w:t>страна в страната</w:t>
      </w:r>
      <w:proofErr w:type="gramEnd"/>
      <w:r w:rsidRPr="00512020">
        <w:rPr>
          <w:rFonts w:ascii="Calibri" w:eastAsia="Calibri" w:hAnsi="Calibri" w:cs="Calibri"/>
          <w:b/>
          <w:sz w:val="24"/>
          <w:shd w:val="clear" w:color="auto" w:fill="FFFFFF"/>
          <w:lang w:val="bg-BG"/>
        </w:rPr>
        <w:t xml:space="preserve"> на изпълнение, както и необходимост от екологична оценка на въздействието съгласно местното законодателство.</w:t>
      </w:r>
    </w:p>
    <w:p w:rsidR="00512020" w:rsidRDefault="00512020">
      <w:pPr>
        <w:spacing w:after="0" w:line="240" w:lineRule="auto"/>
        <w:jc w:val="both"/>
        <w:rPr>
          <w:rFonts w:ascii="Calibri" w:eastAsia="Calibri" w:hAnsi="Calibri" w:cs="Calibri"/>
          <w:sz w:val="24"/>
          <w:shd w:val="clear" w:color="auto" w:fill="FFFFFF"/>
          <w:lang w:val="bg-BG"/>
        </w:rPr>
      </w:pPr>
    </w:p>
    <w:p w:rsidR="003426A4" w:rsidRPr="003426A4" w:rsidRDefault="00512020">
      <w:pPr>
        <w:spacing w:after="0" w:line="240" w:lineRule="auto"/>
        <w:jc w:val="both"/>
        <w:rPr>
          <w:rFonts w:ascii="Calibri" w:eastAsia="Calibri" w:hAnsi="Calibri" w:cs="Calibri"/>
          <w:b/>
          <w:sz w:val="24"/>
          <w:shd w:val="clear" w:color="auto" w:fill="FFFFFF"/>
          <w:lang w:val="bg-BG"/>
        </w:rPr>
      </w:pPr>
      <w:r w:rsidRPr="003426A4">
        <w:rPr>
          <w:rFonts w:ascii="Calibri" w:eastAsia="Calibri" w:hAnsi="Calibri" w:cs="Calibri"/>
          <w:b/>
          <w:sz w:val="24"/>
          <w:shd w:val="clear" w:color="auto" w:fill="FFFFFF"/>
          <w:lang w:val="bg-BG"/>
        </w:rPr>
        <w:t>13. Допълнителна информация:</w:t>
      </w:r>
    </w:p>
    <w:p w:rsidR="003426A4" w:rsidRDefault="003426A4">
      <w:pPr>
        <w:spacing w:after="0" w:line="240" w:lineRule="auto"/>
        <w:jc w:val="both"/>
        <w:rPr>
          <w:rFonts w:ascii="Calibri" w:eastAsia="Calibri" w:hAnsi="Calibri" w:cs="Calibri"/>
          <w:sz w:val="24"/>
          <w:shd w:val="clear" w:color="auto" w:fill="FFFFFF"/>
          <w:lang w:val="bg-BG"/>
        </w:rPr>
      </w:pPr>
    </w:p>
    <w:p w:rsidR="003558BD" w:rsidRDefault="007342AE">
      <w:pPr>
        <w:spacing w:after="0" w:line="240" w:lineRule="auto"/>
        <w:jc w:val="both"/>
        <w:rPr>
          <w:rFonts w:ascii="Calibri" w:eastAsia="Calibri" w:hAnsi="Calibri" w:cs="Calibri"/>
          <w:sz w:val="24"/>
          <w:shd w:val="clear" w:color="auto" w:fill="FFFFFF"/>
          <w:lang w:val="bg-BG"/>
        </w:rPr>
      </w:pPr>
      <w:r w:rsidRPr="005E3C1F">
        <w:rPr>
          <w:rFonts w:ascii="Calibri" w:eastAsia="Calibri" w:hAnsi="Calibri" w:cs="Calibri"/>
          <w:sz w:val="24"/>
          <w:shd w:val="clear" w:color="auto" w:fill="FFFFFF"/>
          <w:lang w:val="bg-BG"/>
        </w:rPr>
        <w:t xml:space="preserve">Кандидатите се уведомяват за резултатите от </w:t>
      </w:r>
      <w:proofErr w:type="gramStart"/>
      <w:r w:rsidRPr="005E3C1F">
        <w:rPr>
          <w:rFonts w:ascii="Calibri" w:eastAsia="Calibri" w:hAnsi="Calibri" w:cs="Calibri"/>
          <w:sz w:val="24"/>
          <w:shd w:val="clear" w:color="auto" w:fill="FFFFFF"/>
          <w:lang w:val="bg-BG"/>
        </w:rPr>
        <w:t>процедурата по оценяване, подбор и одобрение на проектните предложения в срок до 14 работни дни от приключване на отделните етапи на процедурата</w:t>
      </w:r>
      <w:proofErr w:type="gramEnd"/>
      <w:r w:rsidRPr="005E3C1F">
        <w:rPr>
          <w:rFonts w:ascii="Calibri" w:eastAsia="Calibri" w:hAnsi="Calibri" w:cs="Calibri"/>
          <w:sz w:val="24"/>
          <w:shd w:val="clear" w:color="auto" w:fill="FFFFFF"/>
          <w:lang w:val="bg-BG"/>
        </w:rPr>
        <w:t>. Посолството</w:t>
      </w:r>
      <w:r w:rsidR="003A4796" w:rsidRPr="005E3C1F">
        <w:rPr>
          <w:rFonts w:ascii="Calibri" w:eastAsia="Calibri" w:hAnsi="Calibri" w:cs="Calibri"/>
          <w:sz w:val="24"/>
          <w:szCs w:val="24"/>
          <w:shd w:val="clear" w:color="auto" w:fill="FFFFFF"/>
          <w:lang w:val="bg-BG"/>
        </w:rPr>
        <w:t>/ Генералното консулство на Република България в Република Сърбия</w:t>
      </w:r>
      <w:r w:rsidRPr="005E3C1F">
        <w:rPr>
          <w:rFonts w:ascii="Calibri" w:eastAsia="Calibri" w:hAnsi="Calibri" w:cs="Calibri"/>
          <w:sz w:val="24"/>
          <w:shd w:val="clear" w:color="auto" w:fill="FFFFFF"/>
          <w:lang w:val="bg-BG"/>
        </w:rPr>
        <w:t xml:space="preserve"> няма задължение да информира кандидатите за основанията за одобрение или отхвърляне на постъпилите проектни </w:t>
      </w:r>
      <w:r w:rsidR="003A4796" w:rsidRPr="005E3C1F">
        <w:rPr>
          <w:rFonts w:ascii="Calibri" w:eastAsia="Calibri" w:hAnsi="Calibri" w:cs="Calibri"/>
          <w:sz w:val="24"/>
          <w:shd w:val="clear" w:color="auto" w:fill="FFFFFF"/>
          <w:lang w:val="bg-BG"/>
        </w:rPr>
        <w:t>предложения.</w:t>
      </w:r>
    </w:p>
    <w:p w:rsidR="003426A4" w:rsidRDefault="003426A4">
      <w:pPr>
        <w:spacing w:after="0" w:line="240" w:lineRule="auto"/>
        <w:jc w:val="both"/>
        <w:rPr>
          <w:rFonts w:ascii="Calibri" w:eastAsia="Calibri" w:hAnsi="Calibri" w:cs="Calibri"/>
          <w:sz w:val="24"/>
          <w:shd w:val="clear" w:color="auto" w:fill="FFFFFF"/>
          <w:lang w:val="bg-BG"/>
        </w:rPr>
      </w:pPr>
    </w:p>
    <w:p w:rsidR="003558BD" w:rsidRDefault="003558BD">
      <w:pPr>
        <w:spacing w:after="160" w:line="259" w:lineRule="auto"/>
        <w:rPr>
          <w:rFonts w:ascii="Calibri" w:eastAsia="Calibri" w:hAnsi="Calibri" w:cs="Calibri"/>
          <w:sz w:val="24"/>
          <w:lang w:val="bg-BG"/>
        </w:rPr>
      </w:pPr>
    </w:p>
    <w:p w:rsidR="0093557B" w:rsidRPr="00076E1E" w:rsidRDefault="0093557B">
      <w:pPr>
        <w:spacing w:after="160" w:line="259" w:lineRule="auto"/>
        <w:rPr>
          <w:rFonts w:ascii="Calibri" w:eastAsia="Calibri" w:hAnsi="Calibri" w:cs="Calibri"/>
          <w:sz w:val="24"/>
          <w:lang w:val="bg-BG"/>
        </w:rPr>
      </w:pPr>
    </w:p>
    <w:p w:rsidR="008B5921" w:rsidRPr="00BC6297" w:rsidRDefault="008B5921" w:rsidP="008B5921">
      <w:pPr>
        <w:widowControl w:val="0"/>
        <w:overflowPunct w:val="0"/>
        <w:autoSpaceDE w:val="0"/>
        <w:autoSpaceDN w:val="0"/>
        <w:adjustRightInd w:val="0"/>
        <w:spacing w:after="0" w:line="239" w:lineRule="auto"/>
        <w:rPr>
          <w:b/>
          <w:sz w:val="24"/>
          <w:szCs w:val="24"/>
          <w:lang w:val="bg-BG"/>
        </w:rPr>
      </w:pPr>
      <w:r w:rsidRPr="00BC6297">
        <w:rPr>
          <w:b/>
          <w:sz w:val="24"/>
          <w:szCs w:val="24"/>
          <w:lang w:val="bg-BG"/>
        </w:rPr>
        <w:lastRenderedPageBreak/>
        <w:t>Приложение 1</w:t>
      </w:r>
    </w:p>
    <w:p w:rsidR="008B5921" w:rsidRPr="001D4F9E" w:rsidRDefault="008B5921" w:rsidP="008B5921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sz w:val="24"/>
          <w:szCs w:val="24"/>
          <w:lang w:val="ru-RU"/>
        </w:rPr>
      </w:pPr>
    </w:p>
    <w:p w:rsidR="008B5921" w:rsidRDefault="008B5921" w:rsidP="008B5921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b/>
          <w:sz w:val="24"/>
          <w:szCs w:val="24"/>
          <w:lang w:val="bg-BG"/>
        </w:rPr>
      </w:pPr>
      <w:r w:rsidRPr="001D4F9E">
        <w:rPr>
          <w:b/>
          <w:sz w:val="24"/>
          <w:szCs w:val="24"/>
          <w:lang w:val="ru-RU"/>
        </w:rPr>
        <w:t>Постановление № 234 на Министерския съвет от 01.08.2011 г. за политиката на Република България на участие в международното сътрудничество за развитие</w:t>
      </w:r>
      <w:r>
        <w:rPr>
          <w:b/>
          <w:sz w:val="24"/>
          <w:szCs w:val="24"/>
          <w:lang w:val="bg-BG"/>
        </w:rPr>
        <w:t xml:space="preserve"> (извадки)</w:t>
      </w:r>
    </w:p>
    <w:p w:rsidR="008B5921" w:rsidRPr="00BC6297" w:rsidRDefault="008B5921" w:rsidP="008B5921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b/>
          <w:sz w:val="24"/>
          <w:szCs w:val="24"/>
          <w:lang w:val="bg-BG"/>
        </w:rPr>
      </w:pPr>
    </w:p>
    <w:p w:rsidR="008B5921" w:rsidRPr="001D4F9E" w:rsidRDefault="008B5921" w:rsidP="008B5921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sz w:val="24"/>
          <w:szCs w:val="24"/>
          <w:lang w:val="ru-RU"/>
        </w:rPr>
      </w:pPr>
    </w:p>
    <w:p w:rsidR="008B5921" w:rsidRPr="001D4F9E" w:rsidRDefault="008B5921" w:rsidP="008B5921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cs="Verdana"/>
          <w:sz w:val="24"/>
          <w:szCs w:val="24"/>
          <w:lang w:val="ru-RU"/>
        </w:rPr>
      </w:pPr>
      <w:proofErr w:type="gramStart"/>
      <w:r w:rsidRPr="00BC6297">
        <w:rPr>
          <w:b/>
          <w:sz w:val="24"/>
          <w:szCs w:val="24"/>
          <w:lang w:val="bg-BG"/>
        </w:rPr>
        <w:t>Чл.23</w:t>
      </w:r>
      <w:proofErr w:type="gramEnd"/>
      <w:r w:rsidRPr="001D4F9E">
        <w:rPr>
          <w:sz w:val="24"/>
          <w:szCs w:val="24"/>
          <w:lang w:val="ru-RU"/>
        </w:rPr>
        <w:t>(</w:t>
      </w:r>
      <w:r w:rsidRPr="001D4F9E">
        <w:rPr>
          <w:b/>
          <w:sz w:val="24"/>
          <w:szCs w:val="24"/>
          <w:lang w:val="ru-RU"/>
        </w:rPr>
        <w:t>3</w:t>
      </w:r>
      <w:r w:rsidRPr="001D4F9E">
        <w:rPr>
          <w:sz w:val="24"/>
          <w:szCs w:val="24"/>
          <w:lang w:val="ru-RU"/>
        </w:rPr>
        <w:t xml:space="preserve">) </w:t>
      </w:r>
      <w:r w:rsidRPr="001D4F9E">
        <w:rPr>
          <w:rFonts w:cs="Verdana"/>
          <w:b/>
          <w:sz w:val="24"/>
          <w:szCs w:val="24"/>
          <w:lang w:val="ru-RU"/>
        </w:rPr>
        <w:t>Не може да кандидатства за участие в предоставяне на помощ за развитие юридическо лице, което</w:t>
      </w:r>
      <w:r w:rsidRPr="001D4F9E">
        <w:rPr>
          <w:rFonts w:cs="Verdana"/>
          <w:sz w:val="24"/>
          <w:szCs w:val="24"/>
          <w:lang w:val="ru-RU"/>
        </w:rPr>
        <w:t xml:space="preserve">: </w:t>
      </w:r>
    </w:p>
    <w:p w:rsidR="008B5921" w:rsidRPr="001D4F9E" w:rsidRDefault="008B5921" w:rsidP="008B5921">
      <w:pPr>
        <w:widowControl w:val="0"/>
        <w:autoSpaceDE w:val="0"/>
        <w:autoSpaceDN w:val="0"/>
        <w:adjustRightInd w:val="0"/>
        <w:spacing w:after="0" w:line="1" w:lineRule="exact"/>
        <w:rPr>
          <w:sz w:val="24"/>
          <w:szCs w:val="24"/>
          <w:lang w:val="ru-RU"/>
        </w:rPr>
      </w:pPr>
    </w:p>
    <w:p w:rsidR="008B5921" w:rsidRPr="001D4F9E" w:rsidRDefault="008B5921" w:rsidP="008B5921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224"/>
        <w:jc w:val="both"/>
        <w:rPr>
          <w:rFonts w:cs="Verdana"/>
          <w:sz w:val="24"/>
          <w:szCs w:val="24"/>
          <w:lang w:val="ru-RU"/>
        </w:rPr>
      </w:pPr>
    </w:p>
    <w:p w:rsidR="008B5921" w:rsidRPr="00BC6297" w:rsidRDefault="008B5921" w:rsidP="008B5921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</w:rPr>
      </w:pPr>
      <w:r w:rsidRPr="00BC6297">
        <w:rPr>
          <w:rFonts w:cs="Verdana"/>
          <w:sz w:val="24"/>
          <w:szCs w:val="24"/>
        </w:rPr>
        <w:t xml:space="preserve">е </w:t>
      </w:r>
      <w:proofErr w:type="spellStart"/>
      <w:r w:rsidRPr="00BC6297">
        <w:rPr>
          <w:rFonts w:cs="Verdana"/>
          <w:sz w:val="24"/>
          <w:szCs w:val="24"/>
        </w:rPr>
        <w:t>обявено</w:t>
      </w:r>
      <w:proofErr w:type="spellEnd"/>
      <w:r w:rsidRPr="00BC6297">
        <w:rPr>
          <w:rFonts w:cs="Verdana"/>
          <w:sz w:val="24"/>
          <w:szCs w:val="24"/>
        </w:rPr>
        <w:t xml:space="preserve"> в </w:t>
      </w:r>
      <w:proofErr w:type="spellStart"/>
      <w:r w:rsidRPr="00BC6297">
        <w:rPr>
          <w:rFonts w:cs="Verdana"/>
          <w:sz w:val="24"/>
          <w:szCs w:val="24"/>
        </w:rPr>
        <w:t>несъстоятелност</w:t>
      </w:r>
      <w:proofErr w:type="spellEnd"/>
      <w:r w:rsidRPr="00BC6297">
        <w:rPr>
          <w:rFonts w:cs="Verdana"/>
          <w:sz w:val="24"/>
          <w:szCs w:val="24"/>
        </w:rPr>
        <w:t xml:space="preserve">; </w:t>
      </w:r>
    </w:p>
    <w:p w:rsidR="008B5921" w:rsidRPr="001D4F9E" w:rsidRDefault="008B5921" w:rsidP="008B5921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ru-RU"/>
        </w:rPr>
      </w:pPr>
      <w:r w:rsidRPr="001D4F9E">
        <w:rPr>
          <w:rFonts w:cs="Verdana"/>
          <w:sz w:val="24"/>
          <w:szCs w:val="24"/>
          <w:lang w:val="ru-RU"/>
        </w:rPr>
        <w:t xml:space="preserve">е в производство по ликвидация или се намира в подобна процедура съгласно националните закони и подзаконови актове; </w:t>
      </w:r>
    </w:p>
    <w:p w:rsidR="008B5921" w:rsidRPr="001D4F9E" w:rsidRDefault="008B5921" w:rsidP="008B5921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ru-RU"/>
        </w:rPr>
      </w:pPr>
      <w:r w:rsidRPr="001D4F9E">
        <w:rPr>
          <w:rFonts w:cs="Verdana"/>
          <w:sz w:val="24"/>
          <w:szCs w:val="24"/>
          <w:lang w:val="ru-RU"/>
        </w:rPr>
        <w:t xml:space="preserve">е в открито производство по несъстоятелност или е сключило извънсъдебно споразумение с кредиторите си по смисъла на чл. 740 от Търговския закон, а в случай че кандидат е чуждестранно лице - се намира в подобна процедура съгласно националните закони и подзаконови актове, включително когато неговата дейност е под разпореждане на съда, или е преустановило дейността си; </w:t>
      </w:r>
    </w:p>
    <w:p w:rsidR="008B5921" w:rsidRPr="001D4F9E" w:rsidRDefault="008B5921" w:rsidP="008B5921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ru-RU"/>
        </w:rPr>
      </w:pPr>
      <w:r w:rsidRPr="001D4F9E">
        <w:rPr>
          <w:rFonts w:cs="Verdana"/>
          <w:sz w:val="24"/>
          <w:szCs w:val="24"/>
          <w:lang w:val="ru-RU"/>
        </w:rPr>
        <w:t xml:space="preserve">е лишено от правото да упражнява определена професия или дейност съгласно законодателството на държавата, в която е извършено нарушението; </w:t>
      </w:r>
    </w:p>
    <w:p w:rsidR="008B5921" w:rsidRPr="001D4F9E" w:rsidRDefault="008B5921" w:rsidP="008B5921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ru-RU"/>
        </w:rPr>
      </w:pPr>
      <w:r w:rsidRPr="001D4F9E">
        <w:rPr>
          <w:rFonts w:cs="Verdana"/>
          <w:sz w:val="24"/>
          <w:szCs w:val="24"/>
          <w:lang w:val="ru-RU"/>
        </w:rPr>
        <w:t xml:space="preserve">има парични задължения към държавата или към община по смисъла на чл. 162, ал. 2 от Данъчно-осигурителния процесуален кодекс, установени с влязъл в сила акт на компетентен орган, освен ако е допуснато разсрочване или отсрочване на задълженията, или парични задължения, свързани с плащането на вноски за социално осигуряване или данъци съгласно правните норми на държавата, в която е установено; </w:t>
      </w:r>
    </w:p>
    <w:p w:rsidR="008B5921" w:rsidRPr="001D4F9E" w:rsidRDefault="008B5921" w:rsidP="008B5921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ru-RU"/>
        </w:rPr>
      </w:pPr>
      <w:r w:rsidRPr="001D4F9E">
        <w:rPr>
          <w:rFonts w:cs="Verdana"/>
          <w:sz w:val="24"/>
          <w:szCs w:val="24"/>
          <w:lang w:val="ru-RU"/>
        </w:rPr>
        <w:t xml:space="preserve">има наличие на непогасени частни задължения към държавата, изброени в чл. 3, ал. 7 от Закона за Националната агенция за приходите. </w:t>
      </w:r>
    </w:p>
    <w:p w:rsidR="008B5921" w:rsidRPr="001D4F9E" w:rsidRDefault="008B5921" w:rsidP="008B5921">
      <w:pPr>
        <w:widowControl w:val="0"/>
        <w:autoSpaceDE w:val="0"/>
        <w:autoSpaceDN w:val="0"/>
        <w:adjustRightInd w:val="0"/>
        <w:spacing w:after="0" w:line="40" w:lineRule="exact"/>
        <w:rPr>
          <w:rFonts w:cs="Verdana"/>
          <w:sz w:val="24"/>
          <w:szCs w:val="24"/>
          <w:lang w:val="ru-RU"/>
        </w:rPr>
      </w:pPr>
    </w:p>
    <w:p w:rsidR="008B5921" w:rsidRPr="001D4F9E" w:rsidRDefault="008B5921" w:rsidP="008B5921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4"/>
        <w:jc w:val="both"/>
        <w:rPr>
          <w:rFonts w:cs="Verdana"/>
          <w:sz w:val="24"/>
          <w:szCs w:val="24"/>
          <w:lang w:val="ru-RU"/>
        </w:rPr>
      </w:pPr>
    </w:p>
    <w:p w:rsidR="008B5921" w:rsidRPr="001D4F9E" w:rsidRDefault="008B5921" w:rsidP="008B5921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4"/>
        <w:jc w:val="both"/>
        <w:rPr>
          <w:rFonts w:cs="Verdana"/>
          <w:sz w:val="24"/>
          <w:szCs w:val="24"/>
          <w:lang w:val="ru-RU"/>
        </w:rPr>
      </w:pPr>
      <w:r w:rsidRPr="001D4F9E">
        <w:rPr>
          <w:rFonts w:cs="Verdana"/>
          <w:b/>
          <w:sz w:val="24"/>
          <w:szCs w:val="24"/>
          <w:lang w:val="ru-RU"/>
        </w:rPr>
        <w:t>(4) Не може да кандидатства за участие в предоставянето на помощ за развитие юридическо лице, член на чийто управителен орган</w:t>
      </w:r>
      <w:r w:rsidRPr="001D4F9E">
        <w:rPr>
          <w:rFonts w:cs="Verdana"/>
          <w:sz w:val="24"/>
          <w:szCs w:val="24"/>
          <w:lang w:val="ru-RU"/>
        </w:rPr>
        <w:t xml:space="preserve">: </w:t>
      </w:r>
    </w:p>
    <w:p w:rsidR="008B5921" w:rsidRPr="001D4F9E" w:rsidRDefault="008B5921" w:rsidP="008B5921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4"/>
        <w:jc w:val="both"/>
        <w:rPr>
          <w:rFonts w:cs="Verdana"/>
          <w:sz w:val="24"/>
          <w:szCs w:val="24"/>
          <w:lang w:val="ru-RU"/>
        </w:rPr>
      </w:pPr>
    </w:p>
    <w:p w:rsidR="008B5921" w:rsidRPr="001D4F9E" w:rsidRDefault="008B5921" w:rsidP="008B5921">
      <w:pPr>
        <w:widowControl w:val="0"/>
        <w:autoSpaceDE w:val="0"/>
        <w:autoSpaceDN w:val="0"/>
        <w:adjustRightInd w:val="0"/>
        <w:spacing w:after="0" w:line="1" w:lineRule="exact"/>
        <w:rPr>
          <w:rFonts w:cs="Verdana"/>
          <w:sz w:val="24"/>
          <w:szCs w:val="24"/>
          <w:lang w:val="ru-RU"/>
        </w:rPr>
      </w:pPr>
    </w:p>
    <w:p w:rsidR="008B5921" w:rsidRPr="001D4F9E" w:rsidRDefault="008B5921" w:rsidP="008B5921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ru-RU"/>
        </w:rPr>
      </w:pPr>
      <w:r w:rsidRPr="001D4F9E">
        <w:rPr>
          <w:rFonts w:cs="Verdana"/>
          <w:sz w:val="24"/>
          <w:szCs w:val="24"/>
          <w:lang w:val="ru-RU"/>
        </w:rPr>
        <w:t xml:space="preserve">е осъждан с влязла в сила присъда за престъпление от общ характер; </w:t>
      </w:r>
    </w:p>
    <w:p w:rsidR="008B5921" w:rsidRPr="001D4F9E" w:rsidRDefault="008B5921" w:rsidP="008B5921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ru-RU"/>
        </w:rPr>
      </w:pPr>
      <w:r w:rsidRPr="001D4F9E">
        <w:rPr>
          <w:rFonts w:cs="Verdana"/>
          <w:sz w:val="24"/>
          <w:szCs w:val="24"/>
          <w:lang w:val="ru-RU"/>
        </w:rPr>
        <w:t xml:space="preserve">не е изпълнил задълженията си, свързани с плащане на вноски за социално осигуряване или плащане на данъци в съответствие с приложимото към лицето законодателство; </w:t>
      </w:r>
    </w:p>
    <w:p w:rsidR="008B5921" w:rsidRPr="001D4F9E" w:rsidRDefault="008B5921" w:rsidP="008B5921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ru-RU"/>
        </w:rPr>
      </w:pPr>
      <w:r w:rsidRPr="001D4F9E">
        <w:rPr>
          <w:rFonts w:cs="Verdana"/>
          <w:sz w:val="24"/>
          <w:szCs w:val="24"/>
          <w:lang w:val="ru-RU"/>
        </w:rPr>
        <w:t xml:space="preserve">е предоставил умишлено документи с невярно съдържание при осигуряване на информация, изискана като условие за финансиране на дейности по линия на помощта за развитие, или не е предоставил такава информация; </w:t>
      </w:r>
    </w:p>
    <w:p w:rsidR="008B5921" w:rsidRPr="001D4F9E" w:rsidRDefault="008B5921" w:rsidP="008B5921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ru-RU"/>
        </w:rPr>
      </w:pPr>
      <w:r w:rsidRPr="001D4F9E">
        <w:rPr>
          <w:rFonts w:cs="Verdana"/>
          <w:sz w:val="24"/>
          <w:szCs w:val="24"/>
          <w:lang w:val="ru-RU"/>
        </w:rPr>
        <w:t xml:space="preserve">е лишен от правото да упражнява определена професия или дейност съгласно законодателството на държавата, в която е извършено нарушението; </w:t>
      </w:r>
    </w:p>
    <w:p w:rsidR="008B5921" w:rsidRPr="001D4F9E" w:rsidRDefault="008B5921" w:rsidP="008B5921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ru-RU"/>
        </w:rPr>
      </w:pPr>
      <w:r w:rsidRPr="001D4F9E">
        <w:rPr>
          <w:rFonts w:cs="Verdana"/>
          <w:sz w:val="24"/>
          <w:szCs w:val="24"/>
          <w:lang w:val="ru-RU"/>
        </w:rPr>
        <w:t xml:space="preserve">е юридическо лице, за което е налице обстоятелство по ал. 3; </w:t>
      </w:r>
    </w:p>
    <w:p w:rsidR="008B5921" w:rsidRDefault="008B5921" w:rsidP="008B5921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ru-RU"/>
        </w:rPr>
      </w:pPr>
      <w:r w:rsidRPr="00F75440">
        <w:rPr>
          <w:rFonts w:cs="Verdana"/>
          <w:sz w:val="24"/>
          <w:szCs w:val="24"/>
          <w:lang w:val="ru-RU"/>
        </w:rPr>
        <w:t>има наличие на непогасени частни задължения към държавата, изброени в чл. 3, ал. 7 от Закона за Националната агенция за приходите.</w:t>
      </w:r>
    </w:p>
    <w:p w:rsidR="003426A4" w:rsidRPr="00F75440" w:rsidRDefault="003426A4" w:rsidP="00342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14"/>
        <w:jc w:val="both"/>
        <w:rPr>
          <w:rFonts w:cs="Verdana"/>
          <w:sz w:val="24"/>
          <w:szCs w:val="24"/>
          <w:lang w:val="ru-RU"/>
        </w:rPr>
      </w:pPr>
    </w:p>
    <w:p w:rsidR="008B5921" w:rsidRPr="001D4F9E" w:rsidRDefault="008B5921" w:rsidP="008B5921">
      <w:pPr>
        <w:widowControl w:val="0"/>
        <w:overflowPunct w:val="0"/>
        <w:autoSpaceDE w:val="0"/>
        <w:autoSpaceDN w:val="0"/>
        <w:adjustRightInd w:val="0"/>
        <w:spacing w:after="0" w:line="216" w:lineRule="auto"/>
        <w:ind w:left="4"/>
        <w:jc w:val="both"/>
        <w:rPr>
          <w:rFonts w:cs="Verdana"/>
          <w:b/>
          <w:sz w:val="24"/>
          <w:szCs w:val="24"/>
          <w:lang w:val="ru-RU"/>
        </w:rPr>
      </w:pPr>
      <w:r w:rsidRPr="001D4F9E">
        <w:rPr>
          <w:rFonts w:cs="Verdana"/>
          <w:b/>
          <w:sz w:val="24"/>
          <w:szCs w:val="24"/>
          <w:lang w:val="ru-RU"/>
        </w:rPr>
        <w:t xml:space="preserve">(6) Когато членове на управителните органи са юридически лица, изискванията на ал. 5 се отнасят до техните представители в съответните управителни органи. </w:t>
      </w:r>
    </w:p>
    <w:p w:rsidR="008B5921" w:rsidRPr="001D4F9E" w:rsidRDefault="008B5921" w:rsidP="008B5921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4"/>
        <w:jc w:val="both"/>
        <w:rPr>
          <w:rFonts w:cs="Verdana"/>
          <w:sz w:val="24"/>
          <w:szCs w:val="24"/>
          <w:lang w:val="ru-RU"/>
        </w:rPr>
      </w:pPr>
    </w:p>
    <w:p w:rsidR="008B5921" w:rsidRPr="001D4F9E" w:rsidRDefault="008B5921" w:rsidP="008B5921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4"/>
        <w:jc w:val="both"/>
        <w:rPr>
          <w:rFonts w:cs="Verdana"/>
          <w:sz w:val="24"/>
          <w:szCs w:val="24"/>
          <w:lang w:val="ru-RU"/>
        </w:rPr>
      </w:pPr>
      <w:r w:rsidRPr="001D4F9E">
        <w:rPr>
          <w:rFonts w:cs="Verdana"/>
          <w:b/>
          <w:sz w:val="24"/>
          <w:szCs w:val="24"/>
          <w:lang w:val="ru-RU"/>
        </w:rPr>
        <w:t>(7) Не могат да кандидатстват за участие в предоставянето на помощ за развитие лица</w:t>
      </w:r>
      <w:r w:rsidRPr="001D4F9E">
        <w:rPr>
          <w:rFonts w:cs="Verdana"/>
          <w:sz w:val="24"/>
          <w:szCs w:val="24"/>
          <w:lang w:val="ru-RU"/>
        </w:rPr>
        <w:t xml:space="preserve">: </w:t>
      </w:r>
    </w:p>
    <w:p w:rsidR="008B5921" w:rsidRPr="001D4F9E" w:rsidRDefault="008B5921" w:rsidP="008B5921">
      <w:pPr>
        <w:widowControl w:val="0"/>
        <w:autoSpaceDE w:val="0"/>
        <w:autoSpaceDN w:val="0"/>
        <w:adjustRightInd w:val="0"/>
        <w:spacing w:after="0" w:line="39" w:lineRule="exact"/>
        <w:rPr>
          <w:rFonts w:cs="Verdana"/>
          <w:sz w:val="24"/>
          <w:szCs w:val="24"/>
          <w:lang w:val="ru-RU"/>
        </w:rPr>
      </w:pPr>
    </w:p>
    <w:p w:rsidR="008B5921" w:rsidRPr="00F75440" w:rsidRDefault="008B5921" w:rsidP="008B5921">
      <w:pPr>
        <w:pStyle w:val="ListParagraph"/>
        <w:widowControl w:val="0"/>
        <w:numPr>
          <w:ilvl w:val="0"/>
          <w:numId w:val="24"/>
        </w:numPr>
        <w:overflowPunct w:val="0"/>
        <w:autoSpaceDE w:val="0"/>
        <w:autoSpaceDN w:val="0"/>
        <w:adjustRightInd w:val="0"/>
        <w:ind w:left="714" w:hanging="357"/>
        <w:contextualSpacing w:val="0"/>
        <w:jc w:val="both"/>
        <w:rPr>
          <w:rFonts w:ascii="Cambria" w:hAnsi="Cambria" w:cs="Verdana"/>
          <w:lang w:val="ru-RU"/>
        </w:rPr>
      </w:pPr>
      <w:r w:rsidRPr="00F75440">
        <w:rPr>
          <w:rFonts w:ascii="Cambria" w:hAnsi="Cambria" w:cs="Verdana"/>
          <w:lang w:val="ru-RU"/>
        </w:rPr>
        <w:t xml:space="preserve">при които член на управителен или контролен орган, както и временно изпълняващ такава длъжност, включително прокурист или търговски пълномощник, е свързано лице по смисъла на § 1, т. 1 от допълнителната разпоредба на Закона за предотвратяване и установяване на конфликт на интереси с ведомството, администриращо съответния проект, или със служители на ръководна длъжност в неговата организация; </w:t>
      </w:r>
    </w:p>
    <w:p w:rsidR="008B5921" w:rsidRPr="00F75440" w:rsidRDefault="008B5921" w:rsidP="008B5921">
      <w:pPr>
        <w:pStyle w:val="ListParagraph"/>
        <w:widowControl w:val="0"/>
        <w:numPr>
          <w:ilvl w:val="0"/>
          <w:numId w:val="24"/>
        </w:numPr>
        <w:overflowPunct w:val="0"/>
        <w:autoSpaceDE w:val="0"/>
        <w:autoSpaceDN w:val="0"/>
        <w:adjustRightInd w:val="0"/>
        <w:ind w:left="714" w:hanging="357"/>
        <w:contextualSpacing w:val="0"/>
        <w:jc w:val="both"/>
        <w:rPr>
          <w:rFonts w:ascii="Cambria" w:hAnsi="Cambria" w:cs="Verdana"/>
          <w:lang w:val="ru-RU"/>
        </w:rPr>
      </w:pPr>
      <w:r w:rsidRPr="00F75440">
        <w:rPr>
          <w:rFonts w:ascii="Cambria" w:hAnsi="Cambria" w:cs="Verdana"/>
          <w:lang w:val="ru-RU"/>
        </w:rPr>
        <w:t xml:space="preserve">които са сключили договор с лице по чл. 21 или 22 от Закона за предотвратяване и установяване на конфликт на интереси. </w:t>
      </w:r>
    </w:p>
    <w:p w:rsidR="008B5921" w:rsidRPr="001D4F9E" w:rsidRDefault="008B5921" w:rsidP="008B5921">
      <w:p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  <w:lang w:val="ru-RU"/>
        </w:rPr>
      </w:pPr>
    </w:p>
    <w:p w:rsidR="008B5921" w:rsidRDefault="008B5921">
      <w:pPr>
        <w:rPr>
          <w:rFonts w:ascii="Calibri Light" w:eastAsia="Calibri Light" w:hAnsi="Calibri Light" w:cs="Calibri Light"/>
          <w:b/>
          <w:sz w:val="27"/>
          <w:lang w:val="bg-BG"/>
        </w:rPr>
      </w:pPr>
      <w:r>
        <w:rPr>
          <w:rFonts w:ascii="Calibri Light" w:eastAsia="Calibri Light" w:hAnsi="Calibri Light" w:cs="Calibri Light"/>
          <w:b/>
          <w:sz w:val="27"/>
          <w:lang w:val="bg-BG"/>
        </w:rPr>
        <w:br w:type="page"/>
      </w:r>
    </w:p>
    <w:p w:rsidR="003558BD" w:rsidRPr="00076E1E" w:rsidRDefault="007342AE">
      <w:pPr>
        <w:spacing w:after="160" w:line="259" w:lineRule="auto"/>
        <w:rPr>
          <w:rFonts w:ascii="Calibri Light" w:eastAsia="Calibri Light" w:hAnsi="Calibri Light" w:cs="Calibri Light"/>
          <w:b/>
          <w:sz w:val="27"/>
          <w:lang w:val="bg-BG"/>
        </w:rPr>
      </w:pPr>
      <w:r w:rsidRPr="00076E1E">
        <w:rPr>
          <w:rFonts w:ascii="Calibri Light" w:eastAsia="Calibri Light" w:hAnsi="Calibri Light" w:cs="Calibri Light"/>
          <w:b/>
          <w:sz w:val="27"/>
          <w:lang w:val="bg-BG"/>
        </w:rPr>
        <w:lastRenderedPageBreak/>
        <w:t xml:space="preserve">Приложение </w:t>
      </w:r>
      <w:r w:rsidRPr="00076E1E">
        <w:rPr>
          <w:rFonts w:ascii="Segoe UI Symbol" w:eastAsia="Segoe UI Symbol" w:hAnsi="Segoe UI Symbol" w:cs="Segoe UI Symbol"/>
          <w:b/>
          <w:sz w:val="27"/>
          <w:lang w:val="bg-BG"/>
        </w:rPr>
        <w:t>№</w:t>
      </w:r>
      <w:r w:rsidRPr="00076E1E">
        <w:rPr>
          <w:rFonts w:ascii="Calibri Light" w:eastAsia="Calibri Light" w:hAnsi="Calibri Light" w:cs="Calibri Light"/>
          <w:b/>
          <w:sz w:val="27"/>
          <w:lang w:val="bg-BG"/>
        </w:rPr>
        <w:t xml:space="preserve"> 2</w:t>
      </w:r>
    </w:p>
    <w:p w:rsidR="003558BD" w:rsidRPr="00076E1E" w:rsidRDefault="003558BD">
      <w:pPr>
        <w:spacing w:after="160" w:line="259" w:lineRule="auto"/>
        <w:rPr>
          <w:rFonts w:ascii="Calibri Light" w:eastAsia="Calibri Light" w:hAnsi="Calibri Light" w:cs="Calibri Light"/>
          <w:b/>
          <w:sz w:val="27"/>
          <w:lang w:val="bg-BG"/>
        </w:rPr>
      </w:pPr>
    </w:p>
    <w:p w:rsidR="007C2EF3" w:rsidRPr="001726A8" w:rsidRDefault="007C2EF3" w:rsidP="007C2EF3">
      <w:pPr>
        <w:jc w:val="center"/>
        <w:rPr>
          <w:rFonts w:ascii="Cambria" w:hAnsi="Cambria"/>
          <w:b/>
          <w:sz w:val="27"/>
          <w:szCs w:val="27"/>
          <w:u w:val="single"/>
          <w:lang w:val="ru-RU"/>
        </w:rPr>
      </w:pPr>
      <w:r w:rsidRPr="007E03E7">
        <w:rPr>
          <w:rFonts w:ascii="Cambria" w:hAnsi="Cambria"/>
          <w:b/>
          <w:sz w:val="27"/>
          <w:szCs w:val="27"/>
          <w:u w:val="single"/>
        </w:rPr>
        <w:t>НАСОКИ ЗА ПУБЛИЧНОСТ И ВИДИМОСТ НА БЪЛГАРСКАТА ПОМОЩ ЗА РАЗВИТИЕ</w:t>
      </w:r>
    </w:p>
    <w:p w:rsidR="007C2EF3" w:rsidRPr="001726A8" w:rsidRDefault="007C2EF3" w:rsidP="007C2EF3">
      <w:pPr>
        <w:jc w:val="center"/>
        <w:rPr>
          <w:rFonts w:ascii="Cambria" w:hAnsi="Cambria"/>
          <w:sz w:val="27"/>
          <w:szCs w:val="27"/>
          <w:lang w:val="ru-RU"/>
        </w:rPr>
      </w:pPr>
    </w:p>
    <w:p w:rsidR="007C2EF3" w:rsidRPr="007E03E7" w:rsidRDefault="007C2EF3" w:rsidP="007C2EF3">
      <w:pPr>
        <w:pStyle w:val="ListParagraph"/>
        <w:numPr>
          <w:ilvl w:val="0"/>
          <w:numId w:val="19"/>
        </w:numPr>
        <w:jc w:val="both"/>
        <w:rPr>
          <w:rFonts w:ascii="Cambria" w:hAnsi="Cambria" w:cs="TimesNewRoman,Bold"/>
          <w:bCs/>
          <w:color w:val="000000"/>
          <w:sz w:val="27"/>
          <w:szCs w:val="27"/>
        </w:rPr>
      </w:pPr>
      <w:r w:rsidRPr="007E03E7">
        <w:rPr>
          <w:rFonts w:ascii="Cambria" w:hAnsi="Cambria" w:cs="TimesNewRoman,Bold"/>
          <w:b/>
          <w:bCs/>
          <w:color w:val="000000"/>
          <w:sz w:val="27"/>
          <w:szCs w:val="27"/>
        </w:rPr>
        <w:t>Информационните материали</w:t>
      </w:r>
      <w:proofErr w:type="gramStart"/>
      <w:r w:rsidRPr="007E03E7">
        <w:rPr>
          <w:rFonts w:ascii="Cambria" w:hAnsi="Cambria" w:cs="TimesNewRoman,Bold"/>
          <w:b/>
          <w:bCs/>
          <w:color w:val="000000"/>
          <w:sz w:val="27"/>
          <w:szCs w:val="27"/>
        </w:rPr>
        <w:t xml:space="preserve"> </w:t>
      </w:r>
      <w:r w:rsidRPr="007E03E7">
        <w:rPr>
          <w:rFonts w:ascii="Cambria" w:hAnsi="Cambria" w:cs="TimesNewRoman,Bold"/>
          <w:bCs/>
          <w:color w:val="000000"/>
          <w:sz w:val="27"/>
          <w:szCs w:val="27"/>
        </w:rPr>
        <w:t>използвани</w:t>
      </w:r>
      <w:proofErr w:type="gramEnd"/>
      <w:r w:rsidRPr="007E03E7">
        <w:rPr>
          <w:rFonts w:ascii="Cambria" w:hAnsi="Cambria" w:cs="TimesNewRoman,Bold"/>
          <w:bCs/>
          <w:color w:val="000000"/>
          <w:sz w:val="27"/>
          <w:szCs w:val="27"/>
        </w:rPr>
        <w:t xml:space="preserve"> при изпълнение на комуникационния план по проекти за развитие</w:t>
      </w:r>
      <w:r w:rsidRPr="001726A8">
        <w:rPr>
          <w:rFonts w:ascii="Cambria" w:hAnsi="Cambria" w:cs="TimesNewRoman,Bold"/>
          <w:bCs/>
          <w:color w:val="000000"/>
          <w:sz w:val="27"/>
          <w:szCs w:val="27"/>
          <w:lang w:val="ru-RU"/>
        </w:rPr>
        <w:t>,</w:t>
      </w:r>
      <w:r w:rsidRPr="007E03E7">
        <w:rPr>
          <w:rFonts w:ascii="Cambria" w:hAnsi="Cambria" w:cs="TimesNewRoman,Bold"/>
          <w:bCs/>
          <w:color w:val="000000"/>
          <w:sz w:val="27"/>
          <w:szCs w:val="27"/>
        </w:rPr>
        <w:t xml:space="preserve"> финансирани със средства по </w:t>
      </w:r>
      <w:r w:rsidRPr="007E03E7">
        <w:rPr>
          <w:rFonts w:ascii="Cambria" w:hAnsi="Cambria" w:cs="TimesNewRoman,Bold"/>
          <w:b/>
          <w:bCs/>
          <w:color w:val="000000"/>
          <w:sz w:val="27"/>
          <w:szCs w:val="27"/>
        </w:rPr>
        <w:t>Българската помощ за развитие</w:t>
      </w:r>
      <w:r w:rsidRPr="007E03E7">
        <w:rPr>
          <w:rFonts w:ascii="Cambria" w:hAnsi="Cambria" w:cs="TimesNewRoman,Bold"/>
          <w:bCs/>
          <w:color w:val="000000"/>
          <w:sz w:val="27"/>
          <w:szCs w:val="27"/>
        </w:rPr>
        <w:t xml:space="preserve">, следва да съдържат </w:t>
      </w:r>
      <w:r w:rsidRPr="007E03E7">
        <w:rPr>
          <w:rFonts w:ascii="Cambria" w:hAnsi="Cambria" w:cs="TimesNewRoman,Bold"/>
          <w:b/>
          <w:bCs/>
          <w:i/>
          <w:color w:val="000000"/>
          <w:sz w:val="27"/>
          <w:szCs w:val="27"/>
        </w:rPr>
        <w:t>следните задължителни елементи на визуализация</w:t>
      </w:r>
      <w:r w:rsidRPr="007E03E7">
        <w:rPr>
          <w:rFonts w:ascii="Cambria" w:hAnsi="Cambria" w:cs="TimesNewRoman,Bold"/>
          <w:bCs/>
          <w:color w:val="000000"/>
          <w:sz w:val="27"/>
          <w:szCs w:val="27"/>
        </w:rPr>
        <w:t>:</w:t>
      </w:r>
    </w:p>
    <w:p w:rsidR="007C2EF3" w:rsidRPr="007E03E7" w:rsidRDefault="007C2EF3" w:rsidP="007C2EF3">
      <w:pPr>
        <w:jc w:val="both"/>
        <w:rPr>
          <w:rFonts w:ascii="Cambria" w:hAnsi="Cambria" w:cs="TimesNewRoman,Bold"/>
          <w:bCs/>
          <w:color w:val="000000"/>
          <w:sz w:val="27"/>
          <w:szCs w:val="27"/>
        </w:rPr>
      </w:pPr>
    </w:p>
    <w:p w:rsidR="007C2EF3" w:rsidRPr="007E03E7" w:rsidRDefault="007C2EF3" w:rsidP="007C2EF3">
      <w:pPr>
        <w:pStyle w:val="ListParagraph"/>
        <w:numPr>
          <w:ilvl w:val="1"/>
          <w:numId w:val="20"/>
        </w:numPr>
        <w:tabs>
          <w:tab w:val="left" w:pos="180"/>
        </w:tabs>
        <w:jc w:val="both"/>
        <w:rPr>
          <w:rFonts w:ascii="Cambria" w:hAnsi="Cambria" w:cs="TimesNewRoman,Bold"/>
          <w:bCs/>
          <w:color w:val="000000"/>
          <w:sz w:val="27"/>
          <w:szCs w:val="27"/>
        </w:rPr>
      </w:pPr>
      <w:r w:rsidRPr="007E03E7">
        <w:rPr>
          <w:rFonts w:ascii="Cambria" w:hAnsi="Cambria" w:cs="TimesNewRoman,Bold"/>
          <w:bCs/>
          <w:color w:val="000000"/>
          <w:sz w:val="27"/>
          <w:szCs w:val="27"/>
        </w:rPr>
        <w:t xml:space="preserve"> Логото на Българска помощ за развитие</w:t>
      </w:r>
      <w:r w:rsidRPr="007E03E7">
        <w:rPr>
          <w:rStyle w:val="FootnoteReference"/>
          <w:rFonts w:ascii="Cambria" w:hAnsi="Cambria" w:cs="TimesNewRoman,Bold"/>
          <w:bCs/>
          <w:color w:val="000000"/>
          <w:sz w:val="27"/>
          <w:szCs w:val="27"/>
        </w:rPr>
        <w:footnoteReference w:id="1"/>
      </w:r>
      <w:r>
        <w:rPr>
          <w:rFonts w:ascii="Cambria" w:hAnsi="Cambria" w:cs="TimesNewRoman,Bold"/>
          <w:bCs/>
          <w:color w:val="000000"/>
          <w:sz w:val="27"/>
          <w:szCs w:val="27"/>
        </w:rPr>
        <w:t xml:space="preserve">; </w:t>
      </w:r>
      <w:proofErr w:type="gramStart"/>
      <w:r>
        <w:rPr>
          <w:rFonts w:ascii="Cambria" w:hAnsi="Cambria" w:cs="TimesNewRoman,Bold"/>
          <w:bCs/>
          <w:color w:val="000000"/>
          <w:sz w:val="27"/>
          <w:szCs w:val="27"/>
        </w:rPr>
        <w:t>знамето</w:t>
      </w:r>
      <w:proofErr w:type="gramEnd"/>
      <w:r>
        <w:rPr>
          <w:rFonts w:ascii="Cambria" w:hAnsi="Cambria" w:cs="TimesNewRoman,Bold"/>
          <w:bCs/>
          <w:color w:val="000000"/>
          <w:sz w:val="27"/>
          <w:szCs w:val="27"/>
        </w:rPr>
        <w:t xml:space="preserve"> на страната </w:t>
      </w:r>
      <w:r w:rsidRPr="007E03E7">
        <w:rPr>
          <w:rFonts w:ascii="Cambria" w:hAnsi="Cambria" w:cs="TimesNewRoman,Bold"/>
          <w:bCs/>
          <w:color w:val="000000"/>
          <w:sz w:val="27"/>
          <w:szCs w:val="27"/>
        </w:rPr>
        <w:t xml:space="preserve">партньор, или логото на бенефициента, който изпълнява проекта; текст на официалния език на страната партньор, запазващ смисъла на следния текст на български и английски език 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Проект /име на проекта/ се финансира със средства по Българската помощ за развитие /The project /Project Title/ is funded 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with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the Bulgarian Development 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Aid</w:t>
      </w:r>
      <w:r w:rsidRPr="001726A8">
        <w:rPr>
          <w:rFonts w:ascii="Cambria" w:hAnsi="Cambria" w:cs="TimesNewRoman"/>
          <w:b/>
          <w:i/>
          <w:color w:val="000000"/>
          <w:sz w:val="27"/>
          <w:szCs w:val="27"/>
          <w:lang w:val="ru-RU"/>
        </w:rPr>
        <w:t xml:space="preserve"> 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(в случай, че името на проекта е вече упоменато в съответния материал текстът може да бъде изписан, както следва: 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Този проект е финансиран със средства по Българската помощ за развитие /This project is funded 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with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the Bulgarian Development 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Aid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/</w:t>
      </w:r>
      <w:r w:rsidRPr="007E03E7">
        <w:rPr>
          <w:rFonts w:ascii="Cambria" w:hAnsi="Cambria" w:cs="TimesNewRoman,Bold"/>
          <w:bCs/>
          <w:color w:val="000000"/>
          <w:sz w:val="27"/>
          <w:szCs w:val="27"/>
        </w:rPr>
        <w:t xml:space="preserve">); в случай, че информационните материали са предвидени за аудитория, говореща различен език от официалния език на страната-партньор, текстът може да бъде изписан на английски език, а при нужда и на езика на целевата аудитория, ако тя говори един и същи език, различен от официалния език на страната партньор. </w:t>
      </w:r>
    </w:p>
    <w:p w:rsidR="007C2EF3" w:rsidRPr="007E03E7" w:rsidRDefault="007C2EF3" w:rsidP="007C2EF3">
      <w:pPr>
        <w:tabs>
          <w:tab w:val="left" w:pos="180"/>
        </w:tabs>
        <w:jc w:val="both"/>
        <w:rPr>
          <w:rFonts w:ascii="Cambria" w:hAnsi="Cambria" w:cs="TimesNewRoman,Bold"/>
          <w:bCs/>
          <w:color w:val="000000"/>
          <w:sz w:val="27"/>
          <w:szCs w:val="27"/>
        </w:rPr>
      </w:pPr>
      <w:r w:rsidRPr="007E03E7">
        <w:rPr>
          <w:rFonts w:ascii="Cambria" w:hAnsi="Cambria" w:cs="TimesNewRoman,Bold"/>
          <w:bCs/>
          <w:color w:val="000000"/>
          <w:sz w:val="27"/>
          <w:szCs w:val="27"/>
        </w:rPr>
        <w:tab/>
      </w:r>
      <w:r w:rsidRPr="007E03E7">
        <w:rPr>
          <w:rFonts w:ascii="Cambria" w:hAnsi="Cambria" w:cs="TimesNewRoman,Bold"/>
          <w:bCs/>
          <w:color w:val="000000"/>
          <w:sz w:val="27"/>
          <w:szCs w:val="27"/>
        </w:rPr>
        <w:tab/>
      </w:r>
    </w:p>
    <w:p w:rsidR="007C2EF3" w:rsidRPr="007E03E7" w:rsidRDefault="007C2EF3" w:rsidP="007C2EF3">
      <w:pPr>
        <w:pStyle w:val="ListParagraph"/>
        <w:numPr>
          <w:ilvl w:val="1"/>
          <w:numId w:val="20"/>
        </w:numPr>
        <w:tabs>
          <w:tab w:val="left" w:pos="180"/>
        </w:tabs>
        <w:jc w:val="both"/>
        <w:rPr>
          <w:rFonts w:ascii="Cambria" w:hAnsi="Cambria" w:cs="TimesNewRoman,Bold"/>
          <w:bCs/>
          <w:color w:val="000000"/>
          <w:sz w:val="27"/>
          <w:szCs w:val="27"/>
        </w:rPr>
      </w:pPr>
      <w:r w:rsidRPr="007E03E7">
        <w:rPr>
          <w:rFonts w:ascii="Cambria" w:hAnsi="Cambria" w:cs="TimesNewRoman,Bold"/>
          <w:bCs/>
          <w:color w:val="000000"/>
          <w:sz w:val="27"/>
          <w:szCs w:val="27"/>
        </w:rPr>
        <w:lastRenderedPageBreak/>
        <w:t xml:space="preserve">При проект, който се </w:t>
      </w:r>
      <w:proofErr w:type="spellStart"/>
      <w:r w:rsidRPr="007E03E7">
        <w:rPr>
          <w:rFonts w:ascii="Cambria" w:hAnsi="Cambria" w:cs="TimesNewRoman,Bold"/>
          <w:bCs/>
          <w:color w:val="000000"/>
          <w:sz w:val="27"/>
          <w:szCs w:val="27"/>
        </w:rPr>
        <w:t>съфинансира</w:t>
      </w:r>
      <w:proofErr w:type="spellEnd"/>
      <w:r w:rsidRPr="007E03E7">
        <w:rPr>
          <w:rFonts w:ascii="Cambria" w:hAnsi="Cambria" w:cs="TimesNewRoman,Bold"/>
          <w:bCs/>
          <w:color w:val="000000"/>
          <w:sz w:val="27"/>
          <w:szCs w:val="27"/>
        </w:rPr>
        <w:t xml:space="preserve"> и/или изпълнява едновременно от друг донор и/или международна организация изброените в т. 1.1. задължителни елементи, да бъдат съобразени и адаптирани към правилата за публичност на </w:t>
      </w:r>
      <w:proofErr w:type="spellStart"/>
      <w:r w:rsidRPr="007E03E7">
        <w:rPr>
          <w:rFonts w:ascii="Cambria" w:hAnsi="Cambria" w:cs="TimesNewRoman,Bold"/>
          <w:bCs/>
          <w:color w:val="000000"/>
          <w:sz w:val="27"/>
          <w:szCs w:val="27"/>
        </w:rPr>
        <w:t>съфинансиращата</w:t>
      </w:r>
      <w:proofErr w:type="spellEnd"/>
      <w:r w:rsidRPr="007E03E7">
        <w:rPr>
          <w:rFonts w:ascii="Cambria" w:hAnsi="Cambria" w:cs="TimesNewRoman,Bold"/>
          <w:bCs/>
          <w:color w:val="000000"/>
          <w:sz w:val="27"/>
          <w:szCs w:val="27"/>
        </w:rPr>
        <w:t xml:space="preserve"> организация, без да бъдат изпускани задължителните елементи изброени в т. 1.1. </w:t>
      </w:r>
    </w:p>
    <w:p w:rsidR="007C2EF3" w:rsidRPr="007E03E7" w:rsidRDefault="007C2EF3" w:rsidP="007C2EF3">
      <w:pPr>
        <w:pStyle w:val="ListParagraph"/>
        <w:numPr>
          <w:ilvl w:val="1"/>
          <w:numId w:val="20"/>
        </w:numPr>
        <w:tabs>
          <w:tab w:val="left" w:pos="180"/>
        </w:tabs>
        <w:jc w:val="both"/>
        <w:rPr>
          <w:rFonts w:ascii="Cambria" w:hAnsi="Cambria" w:cs="TimesNewRoman,Bold"/>
          <w:bCs/>
          <w:color w:val="000000"/>
          <w:sz w:val="27"/>
          <w:szCs w:val="27"/>
        </w:rPr>
      </w:pPr>
      <w:r w:rsidRPr="007E03E7">
        <w:rPr>
          <w:rFonts w:ascii="Cambria" w:hAnsi="Cambria" w:cs="TimesNewRoman,Bold"/>
          <w:bCs/>
          <w:color w:val="000000"/>
          <w:sz w:val="27"/>
          <w:szCs w:val="27"/>
        </w:rPr>
        <w:t xml:space="preserve">При публикации, научни издания, наръчници, информационни уеб страници и други, които са свързани с представяне на социологически проучвания, статистически данни, анализи и т.н., които представляват оценка и/или могат да повлияят върху аудиторията по друг начин освен да информират, представяйки факти, да бъде използван следния текст като </w:t>
      </w:r>
      <w:proofErr w:type="gramStart"/>
      <w:r w:rsidRPr="007E03E7">
        <w:rPr>
          <w:rFonts w:ascii="Cambria" w:hAnsi="Cambria" w:cs="TimesNewRoman,Bold"/>
          <w:bCs/>
          <w:color w:val="000000"/>
          <w:sz w:val="27"/>
          <w:szCs w:val="27"/>
        </w:rPr>
        <w:t xml:space="preserve">забележка: </w:t>
      </w:r>
      <w:proofErr w:type="gramEnd"/>
    </w:p>
    <w:p w:rsidR="007C2EF3" w:rsidRPr="007E03E7" w:rsidRDefault="007C2EF3" w:rsidP="007C2EF3">
      <w:pPr>
        <w:pStyle w:val="ListParagraph"/>
        <w:numPr>
          <w:ilvl w:val="0"/>
          <w:numId w:val="21"/>
        </w:numPr>
        <w:jc w:val="both"/>
        <w:rPr>
          <w:rFonts w:ascii="Cambria" w:hAnsi="Cambria" w:cs="HelveticaNeueLTStd-LtIt"/>
          <w:i/>
          <w:iCs/>
          <w:sz w:val="27"/>
          <w:szCs w:val="27"/>
        </w:rPr>
      </w:pPr>
      <w:r w:rsidRPr="007E03E7">
        <w:rPr>
          <w:rFonts w:ascii="Cambria" w:hAnsi="Cambria"/>
          <w:i/>
          <w:sz w:val="27"/>
          <w:szCs w:val="27"/>
        </w:rPr>
        <w:t>Настоящата публикация (или друг вид материал) е изготвена с финансовата подкрепа на Българската помощ за развитие. Отговорност за съдържанието носят единствено изпълнителите на проекта /име на организацията изпълнител/</w:t>
      </w:r>
      <w:r w:rsidRPr="001726A8">
        <w:rPr>
          <w:rFonts w:ascii="Cambria" w:hAnsi="Cambria"/>
          <w:i/>
          <w:sz w:val="27"/>
          <w:szCs w:val="27"/>
          <w:lang w:val="ru-RU"/>
        </w:rPr>
        <w:t xml:space="preserve"> </w:t>
      </w:r>
      <w:r w:rsidRPr="007E03E7">
        <w:rPr>
          <w:rFonts w:ascii="Cambria" w:hAnsi="Cambria"/>
          <w:i/>
          <w:sz w:val="27"/>
          <w:szCs w:val="27"/>
        </w:rPr>
        <w:t>. При никакви обстоятелства материалите (в съответната публикация/материал) не могат да се разглеждат като отразяващи позицията на Република България и Българск</w:t>
      </w:r>
      <w:r>
        <w:rPr>
          <w:rFonts w:ascii="Cambria" w:hAnsi="Cambria"/>
          <w:i/>
          <w:sz w:val="27"/>
          <w:szCs w:val="27"/>
        </w:rPr>
        <w:t xml:space="preserve">ата помощ </w:t>
      </w:r>
      <w:r w:rsidRPr="007E03E7">
        <w:rPr>
          <w:rFonts w:ascii="Cambria" w:hAnsi="Cambria"/>
          <w:i/>
          <w:sz w:val="27"/>
          <w:szCs w:val="27"/>
        </w:rPr>
        <w:t xml:space="preserve">за развитие. / </w:t>
      </w:r>
      <w:r w:rsidRPr="007E03E7">
        <w:rPr>
          <w:rFonts w:ascii="Cambria" w:hAnsi="Cambria" w:cs="HelveticaNeueLTStd-LtIt"/>
          <w:i/>
          <w:iCs/>
          <w:sz w:val="27"/>
          <w:szCs w:val="27"/>
        </w:rPr>
        <w:t>This publication has been produced with the assistance of the Bulgarian Development Aid. The contents of this publication are the sole responsibility of &lt;name of the author/contractor/implementing partner/international organisation&gt; and can in no way be taken to reflect the views of the Republic of Bulgaria</w:t>
      </w:r>
      <w:r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r w:rsidRPr="001726A8">
        <w:rPr>
          <w:rFonts w:ascii="Cambria" w:hAnsi="Cambria" w:cs="HelveticaNeueLTStd-LtIt"/>
          <w:i/>
          <w:iCs/>
          <w:sz w:val="27"/>
          <w:szCs w:val="27"/>
          <w:lang w:val="en-US"/>
        </w:rPr>
        <w:t xml:space="preserve">and the </w:t>
      </w:r>
      <w:r w:rsidRPr="007E03E7">
        <w:rPr>
          <w:rFonts w:ascii="Cambria" w:hAnsi="Cambria" w:cs="HelveticaNeueLTStd-LtIt"/>
          <w:i/>
          <w:iCs/>
          <w:sz w:val="27"/>
          <w:szCs w:val="27"/>
        </w:rPr>
        <w:t>Bulgarian Development Aid.</w:t>
      </w:r>
    </w:p>
    <w:p w:rsidR="007C2EF3" w:rsidRPr="001726A8" w:rsidRDefault="007C2EF3" w:rsidP="007C2EF3">
      <w:pPr>
        <w:jc w:val="both"/>
        <w:rPr>
          <w:rFonts w:ascii="Cambria" w:hAnsi="Cambria" w:cs="TimesNewRoman,Bold"/>
          <w:b/>
          <w:bCs/>
          <w:color w:val="000000"/>
          <w:sz w:val="27"/>
          <w:szCs w:val="27"/>
        </w:rPr>
      </w:pPr>
    </w:p>
    <w:p w:rsidR="007C2EF3" w:rsidRPr="007E03E7" w:rsidRDefault="007C2EF3" w:rsidP="007C2EF3">
      <w:pPr>
        <w:pStyle w:val="ListParagraph"/>
        <w:numPr>
          <w:ilvl w:val="0"/>
          <w:numId w:val="19"/>
        </w:numPr>
        <w:ind w:left="900"/>
        <w:jc w:val="both"/>
        <w:rPr>
          <w:rFonts w:ascii="Cambria" w:hAnsi="Cambria" w:cs="TimesNewRoman,Bold"/>
          <w:b/>
          <w:bCs/>
          <w:color w:val="000000"/>
          <w:sz w:val="27"/>
          <w:szCs w:val="27"/>
          <w:lang w:val="en-US"/>
        </w:rPr>
      </w:pPr>
      <w:r w:rsidRPr="007E03E7">
        <w:rPr>
          <w:rFonts w:ascii="Cambria" w:hAnsi="Cambria" w:cs="TimesNewRoman,Bold"/>
          <w:b/>
          <w:bCs/>
          <w:color w:val="000000"/>
          <w:sz w:val="27"/>
          <w:szCs w:val="27"/>
        </w:rPr>
        <w:t>Печатни информационни материали</w:t>
      </w:r>
    </w:p>
    <w:p w:rsidR="007C2EF3" w:rsidRPr="001726A8" w:rsidRDefault="007C2EF3" w:rsidP="007C2EF3">
      <w:pPr>
        <w:pStyle w:val="ListParagraph"/>
        <w:numPr>
          <w:ilvl w:val="1"/>
          <w:numId w:val="19"/>
        </w:numPr>
        <w:ind w:left="1440"/>
        <w:jc w:val="both"/>
        <w:rPr>
          <w:rFonts w:ascii="Cambria" w:hAnsi="Cambria" w:cs="TimesNewRoman"/>
          <w:color w:val="000000"/>
          <w:sz w:val="27"/>
          <w:szCs w:val="27"/>
          <w:lang w:val="ru-RU"/>
        </w:rPr>
      </w:pPr>
      <w:r w:rsidRPr="007E03E7">
        <w:rPr>
          <w:rFonts w:ascii="Cambria" w:hAnsi="Cambria" w:cs="TimesNewRoman,BoldItalic"/>
          <w:b/>
          <w:bCs/>
          <w:i/>
          <w:iCs/>
          <w:color w:val="000000"/>
          <w:sz w:val="27"/>
          <w:szCs w:val="27"/>
        </w:rPr>
        <w:t xml:space="preserve">Брошури, </w:t>
      </w:r>
      <w:proofErr w:type="spellStart"/>
      <w:r w:rsidRPr="007E03E7">
        <w:rPr>
          <w:rFonts w:ascii="Cambria" w:hAnsi="Cambria" w:cs="TimesNewRoman,BoldItalic"/>
          <w:b/>
          <w:bCs/>
          <w:i/>
          <w:iCs/>
          <w:color w:val="000000"/>
          <w:sz w:val="27"/>
          <w:szCs w:val="27"/>
        </w:rPr>
        <w:t>дипляни</w:t>
      </w:r>
      <w:proofErr w:type="spellEnd"/>
      <w:r w:rsidRPr="007E03E7">
        <w:rPr>
          <w:rFonts w:ascii="Cambria" w:hAnsi="Cambria" w:cs="TimesNewRoman,BoldItalic"/>
          <w:b/>
          <w:bCs/>
          <w:i/>
          <w:iCs/>
          <w:color w:val="000000"/>
          <w:sz w:val="27"/>
          <w:szCs w:val="27"/>
        </w:rPr>
        <w:t xml:space="preserve">, листовки, плакати, информационни бюлетини, дипломи и сертификати от проведени обучения, присъствени списъци, папки, тефтери, тетрадки, блок-листа и др. </w:t>
      </w:r>
      <w:r w:rsidRPr="007E03E7">
        <w:rPr>
          <w:rFonts w:ascii="Cambria" w:hAnsi="Cambria" w:cs="TimesNewRoman"/>
          <w:color w:val="000000"/>
          <w:sz w:val="27"/>
          <w:szCs w:val="27"/>
        </w:rPr>
        <w:t>– следва да съдържат текста и логото на Българската помощ за развитие, съобразен със спецификите на целевата аудитория;</w:t>
      </w:r>
    </w:p>
    <w:p w:rsidR="007C2EF3" w:rsidRPr="007E03E7" w:rsidRDefault="007C2EF3" w:rsidP="007C2EF3">
      <w:pPr>
        <w:pStyle w:val="ListParagraph"/>
        <w:numPr>
          <w:ilvl w:val="1"/>
          <w:numId w:val="19"/>
        </w:numPr>
        <w:ind w:left="1440"/>
        <w:jc w:val="both"/>
        <w:rPr>
          <w:rFonts w:ascii="Cambria" w:hAnsi="Cambria" w:cs="TimesNewRoman"/>
          <w:color w:val="000000"/>
          <w:sz w:val="27"/>
          <w:szCs w:val="27"/>
        </w:rPr>
      </w:pPr>
      <w:r w:rsidRPr="007E03E7">
        <w:rPr>
          <w:rFonts w:ascii="Cambria" w:hAnsi="Cambria" w:cs="TimesNewRoman,BoldItalic"/>
          <w:b/>
          <w:bCs/>
          <w:i/>
          <w:iCs/>
          <w:color w:val="000000"/>
          <w:sz w:val="27"/>
          <w:szCs w:val="27"/>
        </w:rPr>
        <w:t xml:space="preserve">Банери и рекламни пана и др. 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– следва да съдържат всички задължителни елементи на визуализация, включително логото на Българската помощ за развитие. При тях може да се добави и наименованието, както и логото на бенефициента. Бенефициентът може да постави банери или рекламни пана и др. (напр. в помещенията на институции, изпълняващи или ползващи се от резултатите от проекти финансирани със </w:t>
      </w:r>
      <w:r w:rsidRPr="007E03E7">
        <w:rPr>
          <w:rFonts w:ascii="Cambria" w:hAnsi="Cambria" w:cs="TimesNewRoman"/>
          <w:color w:val="000000"/>
          <w:sz w:val="27"/>
          <w:szCs w:val="27"/>
        </w:rPr>
        <w:lastRenderedPageBreak/>
        <w:t xml:space="preserve">средства </w:t>
      </w:r>
      <w:r>
        <w:rPr>
          <w:rFonts w:ascii="Cambria" w:hAnsi="Cambria" w:cs="TimesNewRoman"/>
          <w:color w:val="000000"/>
          <w:sz w:val="27"/>
          <w:szCs w:val="27"/>
        </w:rPr>
        <w:t>на Българската помощ за развитие</w:t>
      </w:r>
      <w:r w:rsidRPr="007E03E7">
        <w:rPr>
          <w:rFonts w:ascii="Cambria" w:hAnsi="Cambria" w:cs="TimesNewRoman"/>
          <w:color w:val="000000"/>
          <w:sz w:val="27"/>
          <w:szCs w:val="27"/>
        </w:rPr>
        <w:t>). Те се поставят в залите, където се провеждат събития по проектите – семинари, конференции, обучения, срещи и др.;</w:t>
      </w:r>
    </w:p>
    <w:p w:rsidR="007C2EF3" w:rsidRPr="007E03E7" w:rsidRDefault="007C2EF3" w:rsidP="007C2EF3">
      <w:pPr>
        <w:pStyle w:val="ListParagraph"/>
        <w:numPr>
          <w:ilvl w:val="1"/>
          <w:numId w:val="19"/>
        </w:numPr>
        <w:ind w:left="1440"/>
        <w:jc w:val="both"/>
        <w:rPr>
          <w:rFonts w:ascii="Cambria" w:hAnsi="Cambria" w:cs="TimesNewRoman,BoldItalic"/>
          <w:b/>
          <w:bCs/>
          <w:i/>
          <w:iCs/>
          <w:color w:val="000000"/>
          <w:sz w:val="27"/>
          <w:szCs w:val="27"/>
        </w:rPr>
      </w:pPr>
      <w:r w:rsidRPr="007E03E7">
        <w:rPr>
          <w:rFonts w:ascii="Cambria" w:hAnsi="Cambria" w:cs="TimesNewRoman,BoldItalic"/>
          <w:b/>
          <w:bCs/>
          <w:i/>
          <w:iCs/>
          <w:color w:val="000000"/>
          <w:sz w:val="27"/>
          <w:szCs w:val="27"/>
        </w:rPr>
        <w:t xml:space="preserve">Промоционални и рекламни материали с малък размер (химикалки, USB, ключодържатели, значки, запалки и др.) 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– предвид малката площ на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печатаемото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поле задължителен елемент за визуализация е текстът</w:t>
      </w:r>
      <w:r w:rsidRPr="001726A8">
        <w:rPr>
          <w:rFonts w:ascii="Cambria" w:hAnsi="Cambria" w:cs="TimesNewRoman"/>
          <w:color w:val="000000"/>
          <w:sz w:val="27"/>
          <w:szCs w:val="27"/>
          <w:lang w:val="ru-RU"/>
        </w:rPr>
        <w:t>: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 Българск</w:t>
      </w:r>
      <w:r>
        <w:rPr>
          <w:rFonts w:ascii="Cambria" w:hAnsi="Cambria" w:cs="TimesNewRoman"/>
          <w:color w:val="000000"/>
          <w:sz w:val="27"/>
          <w:szCs w:val="27"/>
        </w:rPr>
        <w:t>а помощ за развитие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 /</w:t>
      </w:r>
      <w:r w:rsidRPr="007E03E7">
        <w:rPr>
          <w:rFonts w:ascii="Cambria" w:hAnsi="Cambria" w:cs="TimesNewRoman"/>
          <w:color w:val="000000"/>
          <w:sz w:val="27"/>
          <w:szCs w:val="27"/>
          <w:lang w:val="en-US"/>
        </w:rPr>
        <w:t>Bulgarian</w:t>
      </w:r>
      <w:r w:rsidRPr="001726A8">
        <w:rPr>
          <w:rFonts w:ascii="Cambria" w:hAnsi="Cambria" w:cs="TimesNewRoman"/>
          <w:color w:val="000000"/>
          <w:sz w:val="27"/>
          <w:szCs w:val="27"/>
          <w:lang w:val="ru-RU"/>
        </w:rPr>
        <w:t xml:space="preserve"> </w:t>
      </w:r>
      <w:r w:rsidRPr="007E03E7">
        <w:rPr>
          <w:rFonts w:ascii="Cambria" w:hAnsi="Cambria" w:cs="TimesNewRoman"/>
          <w:color w:val="000000"/>
          <w:sz w:val="27"/>
          <w:szCs w:val="27"/>
          <w:lang w:val="en-US"/>
        </w:rPr>
        <w:t>Development</w:t>
      </w:r>
      <w:r w:rsidRPr="001726A8">
        <w:rPr>
          <w:rFonts w:ascii="Cambria" w:hAnsi="Cambria" w:cs="TimesNewRoman"/>
          <w:color w:val="000000"/>
          <w:sz w:val="27"/>
          <w:szCs w:val="27"/>
          <w:lang w:val="ru-RU"/>
        </w:rPr>
        <w:t xml:space="preserve"> </w:t>
      </w:r>
      <w:r w:rsidRPr="007E03E7">
        <w:rPr>
          <w:rFonts w:ascii="Cambria" w:hAnsi="Cambria" w:cs="TimesNewRoman"/>
          <w:color w:val="000000"/>
          <w:sz w:val="27"/>
          <w:szCs w:val="27"/>
          <w:lang w:val="en-US"/>
        </w:rPr>
        <w:t>Aid</w:t>
      </w:r>
      <w:r w:rsidRPr="001726A8">
        <w:rPr>
          <w:rFonts w:ascii="Cambria" w:hAnsi="Cambria" w:cs="TimesNewRoman"/>
          <w:color w:val="000000"/>
          <w:sz w:val="27"/>
          <w:szCs w:val="27"/>
          <w:lang w:val="ru-RU"/>
        </w:rPr>
        <w:t>/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 и лого</w:t>
      </w:r>
      <w:r w:rsidRPr="001726A8">
        <w:rPr>
          <w:rFonts w:ascii="Cambria" w:hAnsi="Cambria" w:cs="TimesNewRoman"/>
          <w:color w:val="000000"/>
          <w:sz w:val="27"/>
          <w:szCs w:val="27"/>
          <w:lang w:val="ru-RU"/>
        </w:rPr>
        <w:t xml:space="preserve"> </w:t>
      </w:r>
      <w:r w:rsidRPr="007E03E7">
        <w:rPr>
          <w:rFonts w:ascii="Cambria" w:hAnsi="Cambria" w:cs="TimesNewRoman"/>
          <w:color w:val="000000"/>
          <w:sz w:val="27"/>
          <w:szCs w:val="27"/>
        </w:rPr>
        <w:t>на език, съобразен със спецификите на целевата аудитория;</w:t>
      </w:r>
    </w:p>
    <w:p w:rsidR="007C2EF3" w:rsidRPr="007E03E7" w:rsidRDefault="007C2EF3" w:rsidP="007C2EF3">
      <w:pPr>
        <w:pStyle w:val="ListParagraph"/>
        <w:numPr>
          <w:ilvl w:val="1"/>
          <w:numId w:val="19"/>
        </w:numPr>
        <w:ind w:left="1440"/>
        <w:jc w:val="both"/>
        <w:rPr>
          <w:rFonts w:ascii="Cambria" w:hAnsi="Cambria" w:cs="TimesNewRoman"/>
          <w:color w:val="000000"/>
          <w:sz w:val="27"/>
          <w:szCs w:val="27"/>
        </w:rPr>
      </w:pPr>
      <w:r w:rsidRPr="007E03E7">
        <w:rPr>
          <w:rFonts w:ascii="Cambria" w:hAnsi="Cambria" w:cs="TimesNewRoman,BoldItalic"/>
          <w:b/>
          <w:bCs/>
          <w:i/>
          <w:iCs/>
          <w:color w:val="000000"/>
          <w:sz w:val="27"/>
          <w:szCs w:val="27"/>
        </w:rPr>
        <w:t xml:space="preserve">Информационни табели  </w:t>
      </w:r>
      <w:r w:rsidRPr="007E03E7">
        <w:rPr>
          <w:rFonts w:ascii="Cambria" w:hAnsi="Cambria" w:cs="TimesNewRoman"/>
          <w:color w:val="000000"/>
          <w:sz w:val="27"/>
          <w:szCs w:val="27"/>
        </w:rPr>
        <w:t>– информационните табели следва да съдържат всички задължителни елементи за визуализация</w:t>
      </w:r>
      <w:proofErr w:type="gramStart"/>
      <w:r w:rsidRPr="007E03E7">
        <w:rPr>
          <w:rFonts w:ascii="Cambria" w:hAnsi="Cambria" w:cs="TimesNewRoman"/>
          <w:color w:val="000000"/>
          <w:sz w:val="27"/>
          <w:szCs w:val="27"/>
        </w:rPr>
        <w:t>, като текстът</w:t>
      </w:r>
      <w:proofErr w:type="gram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се изписва задължително на официалния език на страната партньор и на английски език. При техническа възможност на място е препоръчително на информационната табела да бъде поставено логото на Българската помощ за развитие, при възможност придружено с логото или национално знаме на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бенефициера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на </w:t>
      </w:r>
      <w:proofErr w:type="gramStart"/>
      <w:r w:rsidRPr="007E03E7">
        <w:rPr>
          <w:rFonts w:ascii="Cambria" w:hAnsi="Cambria" w:cs="TimesNewRoman"/>
          <w:color w:val="000000"/>
          <w:sz w:val="27"/>
          <w:szCs w:val="27"/>
        </w:rPr>
        <w:t xml:space="preserve">проекта. </w:t>
      </w:r>
      <w:proofErr w:type="gramEnd"/>
    </w:p>
    <w:p w:rsidR="007C2EF3" w:rsidRPr="001726A8" w:rsidRDefault="007C2EF3" w:rsidP="007C2EF3">
      <w:pPr>
        <w:ind w:left="1080" w:hanging="360"/>
        <w:jc w:val="both"/>
        <w:rPr>
          <w:rFonts w:ascii="Cambria" w:hAnsi="Cambria" w:cs="TimesNewRoman,Bold"/>
          <w:b/>
          <w:bCs/>
          <w:color w:val="000000"/>
          <w:sz w:val="27"/>
          <w:szCs w:val="27"/>
          <w:lang w:val="ru-RU"/>
        </w:rPr>
      </w:pPr>
    </w:p>
    <w:p w:rsidR="007C2EF3" w:rsidRPr="007E03E7" w:rsidRDefault="007C2EF3" w:rsidP="007C2EF3">
      <w:pPr>
        <w:pStyle w:val="ListParagraph"/>
        <w:numPr>
          <w:ilvl w:val="0"/>
          <w:numId w:val="19"/>
        </w:numPr>
        <w:ind w:left="900" w:hanging="450"/>
        <w:jc w:val="both"/>
        <w:rPr>
          <w:rFonts w:ascii="Cambria" w:hAnsi="Cambria" w:cs="TimesNewRoman,Bold"/>
          <w:b/>
          <w:bCs/>
          <w:color w:val="000000"/>
          <w:sz w:val="27"/>
          <w:szCs w:val="27"/>
        </w:rPr>
      </w:pPr>
      <w:r w:rsidRPr="007E03E7">
        <w:rPr>
          <w:rFonts w:ascii="Cambria" w:hAnsi="Cambria" w:cs="TimesNewRoman,Bold"/>
          <w:b/>
          <w:bCs/>
          <w:color w:val="000000"/>
          <w:sz w:val="27"/>
          <w:szCs w:val="27"/>
        </w:rPr>
        <w:t xml:space="preserve">Публични събития – </w:t>
      </w:r>
      <w:r w:rsidRPr="007E03E7">
        <w:rPr>
          <w:rFonts w:ascii="Cambria" w:hAnsi="Cambria" w:cs="TimesNewRoman"/>
          <w:color w:val="000000"/>
          <w:sz w:val="27"/>
          <w:szCs w:val="27"/>
        </w:rPr>
        <w:t>Организаторите на информационни и обучителни събития (семинари, конференции, работни срещи, информационни дни и др.), свързани с изпълнението на проекти за развитие финансирани със средства по Българск</w:t>
      </w:r>
      <w:r>
        <w:rPr>
          <w:rFonts w:ascii="Cambria" w:hAnsi="Cambria" w:cs="TimesNewRoman"/>
          <w:color w:val="000000"/>
          <w:sz w:val="27"/>
          <w:szCs w:val="27"/>
        </w:rPr>
        <w:t>ата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 помощ за развитие /</w:t>
      </w:r>
      <w:r w:rsidRPr="007E03E7">
        <w:rPr>
          <w:rFonts w:ascii="Cambria" w:hAnsi="Cambria" w:cs="TimesNewRoman"/>
          <w:color w:val="000000"/>
          <w:sz w:val="27"/>
          <w:szCs w:val="27"/>
          <w:lang w:val="en-US"/>
        </w:rPr>
        <w:t>Bulgarian</w:t>
      </w:r>
      <w:r w:rsidRPr="001726A8">
        <w:rPr>
          <w:rFonts w:ascii="Cambria" w:hAnsi="Cambria" w:cs="TimesNewRoman"/>
          <w:color w:val="000000"/>
          <w:sz w:val="27"/>
          <w:szCs w:val="27"/>
          <w:lang w:val="ru-RU"/>
        </w:rPr>
        <w:t xml:space="preserve"> </w:t>
      </w:r>
      <w:r w:rsidRPr="007E03E7">
        <w:rPr>
          <w:rFonts w:ascii="Cambria" w:hAnsi="Cambria" w:cs="TimesNewRoman"/>
          <w:color w:val="000000"/>
          <w:sz w:val="27"/>
          <w:szCs w:val="27"/>
          <w:lang w:val="en-US"/>
        </w:rPr>
        <w:t>Development</w:t>
      </w:r>
      <w:r w:rsidRPr="001726A8">
        <w:rPr>
          <w:rFonts w:ascii="Cambria" w:hAnsi="Cambria" w:cs="TimesNewRoman"/>
          <w:color w:val="000000"/>
          <w:sz w:val="27"/>
          <w:szCs w:val="27"/>
          <w:lang w:val="ru-RU"/>
        </w:rPr>
        <w:t xml:space="preserve"> </w:t>
      </w:r>
      <w:r w:rsidRPr="007E03E7">
        <w:rPr>
          <w:rFonts w:ascii="Cambria" w:hAnsi="Cambria" w:cs="TimesNewRoman"/>
          <w:color w:val="000000"/>
          <w:sz w:val="27"/>
          <w:szCs w:val="27"/>
          <w:lang w:val="en-US"/>
        </w:rPr>
        <w:t>Aid</w:t>
      </w:r>
      <w:r w:rsidRPr="001726A8">
        <w:rPr>
          <w:rFonts w:ascii="Cambria" w:hAnsi="Cambria" w:cs="TimesNewRoman"/>
          <w:color w:val="000000"/>
          <w:sz w:val="27"/>
          <w:szCs w:val="27"/>
          <w:lang w:val="ru-RU"/>
        </w:rPr>
        <w:t>/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, следва изрично да оповестяват, че съответният проект се финансира със средства по Българската помощ за развитие /Bulgarian Development </w:t>
      </w:r>
      <w:r w:rsidRPr="007E03E7">
        <w:rPr>
          <w:rFonts w:ascii="Cambria" w:hAnsi="Cambria" w:cs="TimesNewRoman"/>
          <w:color w:val="000000"/>
          <w:sz w:val="27"/>
          <w:szCs w:val="27"/>
          <w:lang w:val="en-US"/>
        </w:rPr>
        <w:t>Aid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/, като използват </w:t>
      </w:r>
      <w:proofErr w:type="gramStart"/>
      <w:r w:rsidRPr="007E03E7">
        <w:rPr>
          <w:rFonts w:ascii="Cambria" w:hAnsi="Cambria" w:cs="TimesNewRoman"/>
          <w:color w:val="000000"/>
          <w:sz w:val="27"/>
          <w:szCs w:val="27"/>
        </w:rPr>
        <w:t>горепосочените</w:t>
      </w:r>
      <w:proofErr w:type="gram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елементи на мерките за информиране и публичност. Те могат да направят това чрез поставяне на банери в залите, където се провежда мероприятието, в които е включено логото на Българската помощ за развитие</w:t>
      </w:r>
    </w:p>
    <w:p w:rsidR="007C2EF3" w:rsidRPr="007E03E7" w:rsidRDefault="007C2EF3" w:rsidP="007C2EF3">
      <w:pPr>
        <w:ind w:left="900"/>
        <w:jc w:val="both"/>
        <w:rPr>
          <w:rFonts w:ascii="Cambria" w:hAnsi="Cambria" w:cs="TimesNewRoman"/>
          <w:color w:val="000000"/>
          <w:sz w:val="27"/>
          <w:szCs w:val="27"/>
        </w:rPr>
      </w:pP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Всички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документи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,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публикации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и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рекламно-информационни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материали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,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свързани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със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събитието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,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трябва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да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отговарят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на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изискванията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за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визуализация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,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съгласно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тези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указания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/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прес-съобщения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,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сертификати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за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участие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,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рекламно-информационни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карета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,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мултимедийни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презентации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,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плакати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и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т.н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>/.</w:t>
      </w:r>
    </w:p>
    <w:p w:rsidR="007C2EF3" w:rsidRPr="001726A8" w:rsidRDefault="007C2EF3" w:rsidP="007C2EF3">
      <w:pPr>
        <w:ind w:left="1080" w:hanging="360"/>
        <w:jc w:val="both"/>
        <w:rPr>
          <w:rFonts w:ascii="Cambria" w:hAnsi="Cambria" w:cs="TimesNewRoman,Bold"/>
          <w:b/>
          <w:bCs/>
          <w:color w:val="000000"/>
          <w:sz w:val="27"/>
          <w:szCs w:val="27"/>
          <w:lang w:val="ru-RU"/>
        </w:rPr>
      </w:pPr>
    </w:p>
    <w:p w:rsidR="007C2EF3" w:rsidRPr="007E03E7" w:rsidRDefault="007C2EF3" w:rsidP="007C2EF3">
      <w:pPr>
        <w:pStyle w:val="ListParagraph"/>
        <w:numPr>
          <w:ilvl w:val="0"/>
          <w:numId w:val="19"/>
        </w:numPr>
        <w:ind w:left="900" w:hanging="450"/>
        <w:jc w:val="both"/>
        <w:rPr>
          <w:rFonts w:ascii="Cambria" w:hAnsi="Cambria" w:cs="TimesNewRoman"/>
          <w:color w:val="000000"/>
          <w:sz w:val="27"/>
          <w:szCs w:val="27"/>
        </w:rPr>
      </w:pPr>
      <w:r w:rsidRPr="007E03E7">
        <w:rPr>
          <w:rFonts w:ascii="Cambria" w:hAnsi="Cambria" w:cs="TimesNewRoman,Bold"/>
          <w:b/>
          <w:bCs/>
          <w:color w:val="000000"/>
          <w:sz w:val="27"/>
          <w:szCs w:val="27"/>
        </w:rPr>
        <w:t xml:space="preserve">Статии и интервюта 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– При публични изяви, статии и интервюта на представители на бенефициента, свързани с проекта е необходимо </w:t>
      </w:r>
      <w:r w:rsidRPr="007E03E7">
        <w:rPr>
          <w:rFonts w:ascii="Cambria" w:hAnsi="Cambria" w:cs="TimesNewRoman"/>
          <w:color w:val="000000"/>
          <w:sz w:val="27"/>
          <w:szCs w:val="27"/>
        </w:rPr>
        <w:lastRenderedPageBreak/>
        <w:t xml:space="preserve">да се посочи ролята на </w:t>
      </w:r>
      <w:r>
        <w:rPr>
          <w:rFonts w:ascii="Cambria" w:hAnsi="Cambria" w:cs="TimesNewRoman"/>
          <w:color w:val="000000"/>
          <w:sz w:val="27"/>
          <w:szCs w:val="27"/>
        </w:rPr>
        <w:t>Българската помощ за развитие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 /</w:t>
      </w:r>
      <w:r w:rsidRPr="007E03E7">
        <w:rPr>
          <w:rFonts w:ascii="Cambria" w:hAnsi="Cambria" w:cs="TimesNewRoman"/>
          <w:color w:val="000000"/>
          <w:sz w:val="27"/>
          <w:szCs w:val="27"/>
          <w:lang w:val="en-US"/>
        </w:rPr>
        <w:t>Bulgarian</w:t>
      </w:r>
      <w:r w:rsidRPr="001726A8">
        <w:rPr>
          <w:rFonts w:ascii="Cambria" w:hAnsi="Cambria" w:cs="TimesNewRoman"/>
          <w:color w:val="000000"/>
          <w:sz w:val="27"/>
          <w:szCs w:val="27"/>
          <w:lang w:val="ru-RU"/>
        </w:rPr>
        <w:t xml:space="preserve"> </w:t>
      </w:r>
      <w:r w:rsidRPr="007E03E7">
        <w:rPr>
          <w:rFonts w:ascii="Cambria" w:hAnsi="Cambria" w:cs="TimesNewRoman"/>
          <w:color w:val="000000"/>
          <w:sz w:val="27"/>
          <w:szCs w:val="27"/>
          <w:lang w:val="en-US"/>
        </w:rPr>
        <w:t>Development</w:t>
      </w:r>
      <w:r w:rsidRPr="001726A8">
        <w:rPr>
          <w:rFonts w:ascii="Cambria" w:hAnsi="Cambria" w:cs="TimesNewRoman"/>
          <w:color w:val="000000"/>
          <w:sz w:val="27"/>
          <w:szCs w:val="27"/>
          <w:lang w:val="ru-RU"/>
        </w:rPr>
        <w:t xml:space="preserve"> </w:t>
      </w:r>
      <w:r>
        <w:rPr>
          <w:rFonts w:ascii="Cambria" w:hAnsi="Cambria" w:cs="TimesNewRoman"/>
          <w:color w:val="000000"/>
          <w:sz w:val="27"/>
          <w:szCs w:val="27"/>
          <w:lang w:val="en-US"/>
        </w:rPr>
        <w:t>Aid</w:t>
      </w:r>
      <w:r w:rsidRPr="001726A8">
        <w:rPr>
          <w:rFonts w:ascii="Cambria" w:hAnsi="Cambria" w:cs="TimesNewRoman"/>
          <w:color w:val="000000"/>
          <w:sz w:val="27"/>
          <w:szCs w:val="27"/>
          <w:lang w:val="ru-RU"/>
        </w:rPr>
        <w:t>/</w:t>
      </w:r>
      <w:r w:rsidRPr="007E03E7">
        <w:rPr>
          <w:rFonts w:ascii="Cambria" w:hAnsi="Cambria" w:cs="TimesNewRoman"/>
          <w:color w:val="000000"/>
          <w:sz w:val="27"/>
          <w:szCs w:val="27"/>
        </w:rPr>
        <w:t>.</w:t>
      </w:r>
    </w:p>
    <w:p w:rsidR="007C2EF3" w:rsidRPr="007E03E7" w:rsidRDefault="007C2EF3" w:rsidP="007C2EF3">
      <w:pPr>
        <w:ind w:left="1080" w:hanging="360"/>
        <w:jc w:val="both"/>
        <w:rPr>
          <w:rFonts w:ascii="Cambria" w:hAnsi="Cambria" w:cs="TimesNewRoman,Bold"/>
          <w:b/>
          <w:bCs/>
          <w:color w:val="000000"/>
          <w:sz w:val="27"/>
          <w:szCs w:val="27"/>
        </w:rPr>
      </w:pPr>
    </w:p>
    <w:p w:rsidR="007C2EF3" w:rsidRPr="007E03E7" w:rsidRDefault="007C2EF3" w:rsidP="007C2EF3">
      <w:pPr>
        <w:pStyle w:val="ListParagraph"/>
        <w:numPr>
          <w:ilvl w:val="0"/>
          <w:numId w:val="19"/>
        </w:numPr>
        <w:ind w:left="900"/>
        <w:jc w:val="both"/>
        <w:rPr>
          <w:rFonts w:ascii="Cambria" w:hAnsi="Cambria" w:cs="TimesNewRoman,Bold"/>
          <w:b/>
          <w:bCs/>
          <w:color w:val="000000"/>
          <w:sz w:val="27"/>
          <w:szCs w:val="27"/>
        </w:rPr>
      </w:pPr>
      <w:r w:rsidRPr="007E03E7">
        <w:rPr>
          <w:rFonts w:ascii="Cambria" w:hAnsi="Cambria" w:cs="TimesNewRoman,Bold"/>
          <w:b/>
          <w:bCs/>
          <w:color w:val="000000"/>
          <w:sz w:val="27"/>
          <w:szCs w:val="27"/>
        </w:rPr>
        <w:t xml:space="preserve">Платени публикации и излъчвания 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– /рекламни карета, рекламни спотове, заставки, репортажи, филми, PR материали и </w:t>
      </w:r>
      <w:proofErr w:type="gramStart"/>
      <w:r w:rsidRPr="007E03E7">
        <w:rPr>
          <w:rFonts w:ascii="Cambria" w:hAnsi="Cambria" w:cs="TimesNewRoman"/>
          <w:color w:val="000000"/>
          <w:sz w:val="27"/>
          <w:szCs w:val="27"/>
        </w:rPr>
        <w:t>др./ следва</w:t>
      </w:r>
      <w:proofErr w:type="gram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да бъде инкорпориран текстът: 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Проект /име на проекта/ се финансира със средства по Българската помощ за развитие /The project /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Project</w:t>
      </w:r>
      <w:r w:rsidRPr="001726A8">
        <w:rPr>
          <w:rFonts w:ascii="Cambria" w:hAnsi="Cambria" w:cs="TimesNewRoman"/>
          <w:b/>
          <w:i/>
          <w:color w:val="000000"/>
          <w:sz w:val="27"/>
          <w:szCs w:val="27"/>
          <w:lang w:val="ru-RU"/>
        </w:rPr>
        <w:t xml:space="preserve"> 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Title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/ 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is</w:t>
      </w:r>
      <w:r w:rsidRPr="001726A8">
        <w:rPr>
          <w:rFonts w:ascii="Cambria" w:hAnsi="Cambria" w:cs="TimesNewRoman"/>
          <w:b/>
          <w:i/>
          <w:color w:val="000000"/>
          <w:sz w:val="27"/>
          <w:szCs w:val="27"/>
          <w:lang w:val="ru-RU"/>
        </w:rPr>
        <w:t xml:space="preserve"> 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funded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with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the Bulgarian Development 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Aid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r w:rsidRPr="007E03E7">
        <w:rPr>
          <w:rFonts w:ascii="Cambria" w:hAnsi="Cambria" w:cs="TimesNewRoman"/>
          <w:color w:val="000000"/>
          <w:sz w:val="27"/>
          <w:szCs w:val="27"/>
        </w:rPr>
        <w:t>и  да се постави логото на Българската помощ за развитие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r w:rsidRPr="007E03E7">
        <w:rPr>
          <w:rFonts w:ascii="Cambria" w:hAnsi="Cambria" w:cs="TimesNewRoman"/>
          <w:color w:val="000000"/>
          <w:sz w:val="27"/>
          <w:szCs w:val="27"/>
        </w:rPr>
        <w:t>като задължителен елемент за визуализация, съобразен със спецификите на целевата аудитория.</w:t>
      </w:r>
    </w:p>
    <w:p w:rsidR="007C2EF3" w:rsidRPr="007E03E7" w:rsidRDefault="007C2EF3" w:rsidP="007C2EF3">
      <w:pPr>
        <w:pStyle w:val="ListParagraph"/>
        <w:numPr>
          <w:ilvl w:val="0"/>
          <w:numId w:val="19"/>
        </w:numPr>
        <w:ind w:left="900"/>
        <w:jc w:val="both"/>
        <w:rPr>
          <w:rFonts w:ascii="Cambria" w:hAnsi="Cambria" w:cs="TimesNewRoman,Bold"/>
          <w:b/>
          <w:bCs/>
          <w:color w:val="000000"/>
          <w:sz w:val="27"/>
          <w:szCs w:val="27"/>
        </w:rPr>
      </w:pPr>
      <w:r w:rsidRPr="007E03E7">
        <w:rPr>
          <w:rFonts w:ascii="Cambria" w:hAnsi="Cambria" w:cs="TimesNewRoman,Bold"/>
          <w:b/>
          <w:bCs/>
          <w:color w:val="000000"/>
          <w:sz w:val="27"/>
          <w:szCs w:val="27"/>
        </w:rPr>
        <w:t>Интернет</w:t>
      </w:r>
    </w:p>
    <w:p w:rsidR="007C2EF3" w:rsidRPr="007E03E7" w:rsidRDefault="007C2EF3" w:rsidP="007C2EF3">
      <w:pPr>
        <w:tabs>
          <w:tab w:val="left" w:pos="450"/>
        </w:tabs>
        <w:ind w:left="900"/>
        <w:jc w:val="both"/>
        <w:rPr>
          <w:rFonts w:ascii="Cambria" w:hAnsi="Cambria" w:cs="TimesNewRoman"/>
          <w:color w:val="000000"/>
          <w:sz w:val="27"/>
          <w:szCs w:val="27"/>
        </w:rPr>
      </w:pP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За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информацията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,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разпространявана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по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интернет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на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уеб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страниците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,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включително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банери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,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графични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изображения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и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други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визуални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материали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,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публикувани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в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страниците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в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социалните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мрежи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и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чрез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други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онлайн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платформи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използвани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от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организациите</w:t>
      </w:r>
      <w:proofErr w:type="spellEnd"/>
      <w:r w:rsidRPr="001726A8">
        <w:rPr>
          <w:rFonts w:ascii="Cambria" w:hAnsi="Cambria" w:cs="TimesNewRoman"/>
          <w:color w:val="000000"/>
          <w:sz w:val="27"/>
          <w:szCs w:val="27"/>
          <w:lang w:val="ru-RU"/>
        </w:rPr>
        <w:t xml:space="preserve">,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изпълняващи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проекти</w:t>
      </w:r>
      <w:proofErr w:type="spellEnd"/>
      <w:r>
        <w:rPr>
          <w:rFonts w:ascii="Cambria" w:hAnsi="Cambria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Cambria" w:hAnsi="Cambria" w:cs="TimesNewRoman"/>
          <w:color w:val="000000"/>
          <w:sz w:val="27"/>
          <w:szCs w:val="27"/>
        </w:rPr>
        <w:t>по</w:t>
      </w:r>
      <w:proofErr w:type="spellEnd"/>
      <w:r>
        <w:rPr>
          <w:rFonts w:ascii="Cambria" w:hAnsi="Cambria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Cambria" w:hAnsi="Cambria" w:cs="TimesNewRoman"/>
          <w:color w:val="000000"/>
          <w:sz w:val="27"/>
          <w:szCs w:val="27"/>
        </w:rPr>
        <w:t>българската</w:t>
      </w:r>
      <w:proofErr w:type="spellEnd"/>
      <w:r>
        <w:rPr>
          <w:rFonts w:ascii="Cambria" w:hAnsi="Cambria" w:cs="TimesNewRoman"/>
          <w:color w:val="000000"/>
          <w:sz w:val="27"/>
          <w:szCs w:val="27"/>
        </w:rPr>
        <w:t xml:space="preserve"> </w:t>
      </w:r>
      <w:proofErr w:type="spellStart"/>
      <w:r>
        <w:rPr>
          <w:rFonts w:ascii="Cambria" w:hAnsi="Cambria" w:cs="TimesNewRoman"/>
          <w:color w:val="000000"/>
          <w:sz w:val="27"/>
          <w:szCs w:val="27"/>
        </w:rPr>
        <w:t>помощ</w:t>
      </w:r>
      <w:bookmarkStart w:id="0" w:name="_GoBack"/>
      <w:bookmarkEnd w:id="0"/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за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развитие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,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да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бъде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предвидено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разполагането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на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текст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„</w:t>
      </w:r>
      <w:proofErr w:type="spellStart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Проект</w:t>
      </w:r>
      <w:proofErr w:type="spellEnd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/</w:t>
      </w:r>
      <w:proofErr w:type="spellStart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име</w:t>
      </w:r>
      <w:proofErr w:type="spellEnd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на</w:t>
      </w:r>
      <w:proofErr w:type="spellEnd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проекта</w:t>
      </w:r>
      <w:proofErr w:type="spellEnd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/ </w:t>
      </w:r>
      <w:proofErr w:type="spellStart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се</w:t>
      </w:r>
      <w:proofErr w:type="spellEnd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финансира</w:t>
      </w:r>
      <w:proofErr w:type="spellEnd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със</w:t>
      </w:r>
      <w:proofErr w:type="spellEnd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средства</w:t>
      </w:r>
      <w:proofErr w:type="spellEnd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по</w:t>
      </w:r>
      <w:proofErr w:type="spellEnd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Българската</w:t>
      </w:r>
      <w:proofErr w:type="spellEnd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помощ</w:t>
      </w:r>
      <w:proofErr w:type="spellEnd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за</w:t>
      </w:r>
      <w:proofErr w:type="spellEnd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развитие</w:t>
      </w:r>
      <w:proofErr w:type="spellEnd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/The project /Project</w:t>
      </w:r>
      <w:r w:rsidRPr="001726A8">
        <w:rPr>
          <w:rFonts w:ascii="Cambria" w:hAnsi="Cambria" w:cs="TimesNewRoman"/>
          <w:b/>
          <w:i/>
          <w:color w:val="000000"/>
          <w:sz w:val="27"/>
          <w:szCs w:val="27"/>
          <w:lang w:val="ru-RU"/>
        </w:rPr>
        <w:t xml:space="preserve"> 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Title/ is</w:t>
      </w:r>
      <w:r w:rsidRPr="001726A8">
        <w:rPr>
          <w:rFonts w:ascii="Cambria" w:hAnsi="Cambria" w:cs="TimesNewRoman"/>
          <w:b/>
          <w:i/>
          <w:color w:val="000000"/>
          <w:sz w:val="27"/>
          <w:szCs w:val="27"/>
          <w:lang w:val="ru-RU"/>
        </w:rPr>
        <w:t xml:space="preserve"> 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funded with the Bulgarian Development</w:t>
      </w:r>
      <w:r w:rsidRPr="001726A8">
        <w:rPr>
          <w:rFonts w:ascii="Cambria" w:hAnsi="Cambria" w:cs="TimesNewRoman"/>
          <w:b/>
          <w:i/>
          <w:color w:val="000000"/>
          <w:sz w:val="27"/>
          <w:szCs w:val="27"/>
          <w:lang w:val="ru-RU"/>
        </w:rPr>
        <w:t xml:space="preserve"> 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Aid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,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съобразявайки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се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със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спецификите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на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комуникационния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канал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и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аудиторията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,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като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при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възможност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се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разполага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логото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на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Българската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помощ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за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развитие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(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знамето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на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Р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България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) и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знамето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на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страната-партньор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>.</w:t>
      </w:r>
    </w:p>
    <w:p w:rsidR="007C2EF3" w:rsidRPr="007E03E7" w:rsidRDefault="007C2EF3" w:rsidP="007C2EF3">
      <w:pPr>
        <w:tabs>
          <w:tab w:val="left" w:pos="450"/>
        </w:tabs>
        <w:ind w:left="900"/>
        <w:jc w:val="both"/>
        <w:rPr>
          <w:rFonts w:ascii="Cambria" w:hAnsi="Cambria" w:cs="TimesNewRoman"/>
          <w:color w:val="000000"/>
          <w:sz w:val="27"/>
          <w:szCs w:val="27"/>
        </w:rPr>
      </w:pPr>
    </w:p>
    <w:p w:rsidR="007C2EF3" w:rsidRPr="007E03E7" w:rsidRDefault="007C2EF3" w:rsidP="007C2EF3">
      <w:pPr>
        <w:pStyle w:val="ListParagraph"/>
        <w:numPr>
          <w:ilvl w:val="0"/>
          <w:numId w:val="19"/>
        </w:numPr>
        <w:ind w:left="900"/>
        <w:jc w:val="both"/>
        <w:rPr>
          <w:rFonts w:ascii="Cambria" w:hAnsi="Cambria" w:cs="TimesNewRoman,Bold"/>
          <w:b/>
          <w:bCs/>
          <w:color w:val="000000"/>
          <w:sz w:val="27"/>
          <w:szCs w:val="27"/>
        </w:rPr>
      </w:pPr>
      <w:r w:rsidRPr="007E03E7">
        <w:rPr>
          <w:rFonts w:ascii="Cambria" w:hAnsi="Cambria" w:cs="TimesNewRoman,Bold"/>
          <w:b/>
          <w:bCs/>
          <w:color w:val="000000"/>
          <w:sz w:val="27"/>
          <w:szCs w:val="27"/>
        </w:rPr>
        <w:t>Информационни стикери</w:t>
      </w:r>
    </w:p>
    <w:p w:rsidR="003558BD" w:rsidRPr="003426A4" w:rsidRDefault="007C2EF3" w:rsidP="003426A4">
      <w:pPr>
        <w:ind w:left="900"/>
        <w:jc w:val="both"/>
        <w:rPr>
          <w:rFonts w:ascii="Cambria" w:hAnsi="Cambria" w:cs="TimesNewRoman"/>
          <w:color w:val="000000"/>
          <w:sz w:val="27"/>
          <w:szCs w:val="27"/>
          <w:lang w:val="bg-BG"/>
        </w:rPr>
      </w:pPr>
      <w:proofErr w:type="spellStart"/>
      <w:proofErr w:type="gramStart"/>
      <w:r w:rsidRPr="007E03E7">
        <w:rPr>
          <w:rFonts w:ascii="Cambria" w:hAnsi="Cambria" w:cs="TimesNewRoman"/>
          <w:color w:val="000000"/>
          <w:sz w:val="27"/>
          <w:szCs w:val="27"/>
        </w:rPr>
        <w:t>При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закупуване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на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техническо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и/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или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офис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оборудване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,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необходимо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за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изпълнението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на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проекта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или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в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резултат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от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него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,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бенефициентът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следва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да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постави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стикер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на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подходящо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място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на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повърхността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на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оборудването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>.</w:t>
      </w:r>
      <w:proofErr w:type="gram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На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стикера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трябва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да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бъдат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визуализирани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(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знамето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на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Р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България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)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логото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на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Българската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помощ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за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развитие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,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знамето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на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страната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партньор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или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логото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на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бенефициера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,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придружени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с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текс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: </w:t>
      </w:r>
      <w:proofErr w:type="spellStart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Проект</w:t>
      </w:r>
      <w:proofErr w:type="spellEnd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/</w:t>
      </w:r>
      <w:proofErr w:type="spellStart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име</w:t>
      </w:r>
      <w:proofErr w:type="spellEnd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на</w:t>
      </w:r>
      <w:proofErr w:type="spellEnd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проекта</w:t>
      </w:r>
      <w:proofErr w:type="spellEnd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/ </w:t>
      </w:r>
      <w:proofErr w:type="spellStart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се</w:t>
      </w:r>
      <w:proofErr w:type="spellEnd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финансира</w:t>
      </w:r>
      <w:proofErr w:type="spellEnd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със</w:t>
      </w:r>
      <w:proofErr w:type="spellEnd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средства</w:t>
      </w:r>
      <w:proofErr w:type="spellEnd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по</w:t>
      </w:r>
      <w:proofErr w:type="spellEnd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Българската</w:t>
      </w:r>
      <w:proofErr w:type="spellEnd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помощ</w:t>
      </w:r>
      <w:proofErr w:type="spellEnd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за</w:t>
      </w:r>
      <w:proofErr w:type="spellEnd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развитие</w:t>
      </w:r>
      <w:proofErr w:type="spellEnd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/</w:t>
      </w:r>
      <w:proofErr w:type="gramStart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The</w:t>
      </w:r>
      <w:proofErr w:type="gramEnd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project /Project</w:t>
      </w:r>
      <w:r w:rsidRPr="001726A8">
        <w:rPr>
          <w:rFonts w:ascii="Cambria" w:hAnsi="Cambria" w:cs="TimesNewRoman"/>
          <w:b/>
          <w:i/>
          <w:color w:val="000000"/>
          <w:sz w:val="27"/>
          <w:szCs w:val="27"/>
          <w:lang w:val="ru-RU"/>
        </w:rPr>
        <w:t xml:space="preserve"> 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Title/ is</w:t>
      </w:r>
      <w:r w:rsidRPr="001726A8">
        <w:rPr>
          <w:rFonts w:ascii="Cambria" w:hAnsi="Cambria" w:cs="TimesNewRoman"/>
          <w:b/>
          <w:i/>
          <w:color w:val="000000"/>
          <w:sz w:val="27"/>
          <w:szCs w:val="27"/>
          <w:lang w:val="ru-RU"/>
        </w:rPr>
        <w:t xml:space="preserve"> 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funded with the Bulgarian Development Aid.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</w:p>
    <w:sectPr w:rsidR="003558BD" w:rsidRPr="003426A4" w:rsidSect="00BD3A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6232" w:rsidRDefault="008D6232" w:rsidP="007C2EF3">
      <w:pPr>
        <w:spacing w:after="0" w:line="240" w:lineRule="auto"/>
      </w:pPr>
      <w:r>
        <w:separator/>
      </w:r>
    </w:p>
  </w:endnote>
  <w:endnote w:type="continuationSeparator" w:id="0">
    <w:p w:rsidR="008D6232" w:rsidRDefault="008D6232" w:rsidP="007C2E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New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HelveticaNeueLTStd-LtIt"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TimesNew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6232" w:rsidRDefault="008D6232" w:rsidP="007C2EF3">
      <w:pPr>
        <w:spacing w:after="0" w:line="240" w:lineRule="auto"/>
      </w:pPr>
      <w:r>
        <w:separator/>
      </w:r>
    </w:p>
  </w:footnote>
  <w:footnote w:type="continuationSeparator" w:id="0">
    <w:p w:rsidR="008D6232" w:rsidRDefault="008D6232" w:rsidP="007C2EF3">
      <w:pPr>
        <w:spacing w:after="0" w:line="240" w:lineRule="auto"/>
      </w:pPr>
      <w:r>
        <w:continuationSeparator/>
      </w:r>
    </w:p>
  </w:footnote>
  <w:footnote w:id="1">
    <w:p w:rsidR="007C2EF3" w:rsidRDefault="007C2EF3" w:rsidP="007C2EF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195F27">
        <w:rPr>
          <w:rFonts w:ascii="Cambria" w:hAnsi="Cambria" w:cs="TimesNewRoman,Bold"/>
          <w:bCs/>
          <w:noProof/>
          <w:color w:val="000000"/>
          <w:sz w:val="28"/>
          <w:szCs w:val="28"/>
          <w:lang w:val="en-US" w:eastAsia="en-US"/>
        </w:rPr>
        <w:drawing>
          <wp:inline distT="0" distB="0" distL="0" distR="0">
            <wp:extent cx="2514600" cy="174180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741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E03E7">
        <w:t xml:space="preserve"> </w:t>
      </w:r>
      <w:r w:rsidRPr="007E03E7">
        <w:rPr>
          <w:noProof/>
          <w:lang w:val="en-US" w:eastAsia="en-US"/>
        </w:rPr>
        <w:drawing>
          <wp:inline distT="0" distB="0" distL="0" distR="0">
            <wp:extent cx="1981200" cy="14478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97A98"/>
    <w:multiLevelType w:val="hybridMultilevel"/>
    <w:tmpl w:val="DC3A5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A33D51"/>
    <w:multiLevelType w:val="multilevel"/>
    <w:tmpl w:val="7CD474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850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A982C9D"/>
    <w:multiLevelType w:val="hybridMultilevel"/>
    <w:tmpl w:val="A24E0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FA4BF0"/>
    <w:multiLevelType w:val="multilevel"/>
    <w:tmpl w:val="603EC7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1633F6D"/>
    <w:multiLevelType w:val="multilevel"/>
    <w:tmpl w:val="D3086B6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2F26FC5"/>
    <w:multiLevelType w:val="multilevel"/>
    <w:tmpl w:val="4D62136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BB5152D"/>
    <w:multiLevelType w:val="hybridMultilevel"/>
    <w:tmpl w:val="390AA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B61159"/>
    <w:multiLevelType w:val="multilevel"/>
    <w:tmpl w:val="779C38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4EC3597"/>
    <w:multiLevelType w:val="multilevel"/>
    <w:tmpl w:val="34E6E12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54B5C2C"/>
    <w:multiLevelType w:val="hybridMultilevel"/>
    <w:tmpl w:val="8DC8A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B00740"/>
    <w:multiLevelType w:val="hybridMultilevel"/>
    <w:tmpl w:val="52C48FEE"/>
    <w:lvl w:ilvl="0" w:tplc="AC1C5DDC">
      <w:start w:val="2"/>
      <w:numFmt w:val="bullet"/>
      <w:lvlText w:val="-"/>
      <w:lvlJc w:val="left"/>
      <w:pPr>
        <w:ind w:left="1152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1">
    <w:nsid w:val="28185EA7"/>
    <w:multiLevelType w:val="hybridMultilevel"/>
    <w:tmpl w:val="0422E6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C25248"/>
    <w:multiLevelType w:val="hybridMultilevel"/>
    <w:tmpl w:val="C7382E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4770BF"/>
    <w:multiLevelType w:val="multilevel"/>
    <w:tmpl w:val="1962344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B962D8C"/>
    <w:multiLevelType w:val="multilevel"/>
    <w:tmpl w:val="447CB1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C000F5A"/>
    <w:multiLevelType w:val="multilevel"/>
    <w:tmpl w:val="4D0429F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EC12AF7"/>
    <w:multiLevelType w:val="multilevel"/>
    <w:tmpl w:val="F34EB3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08A1DEA"/>
    <w:multiLevelType w:val="multilevel"/>
    <w:tmpl w:val="BDEEF2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1ED5E63"/>
    <w:multiLevelType w:val="hybridMultilevel"/>
    <w:tmpl w:val="A7088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6724B5"/>
    <w:multiLevelType w:val="multilevel"/>
    <w:tmpl w:val="E0BC1E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AD221A3"/>
    <w:multiLevelType w:val="hybridMultilevel"/>
    <w:tmpl w:val="34226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93741E"/>
    <w:multiLevelType w:val="multilevel"/>
    <w:tmpl w:val="EA9AC0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D5B50FB"/>
    <w:multiLevelType w:val="multilevel"/>
    <w:tmpl w:val="C1683E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0476A5B"/>
    <w:multiLevelType w:val="multilevel"/>
    <w:tmpl w:val="D0A86F4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1545B9B"/>
    <w:multiLevelType w:val="multilevel"/>
    <w:tmpl w:val="316C6A5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F187353"/>
    <w:multiLevelType w:val="hybridMultilevel"/>
    <w:tmpl w:val="324A8D5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>
    <w:nsid w:val="61640C73"/>
    <w:multiLevelType w:val="multilevel"/>
    <w:tmpl w:val="93DE55B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4AC5C8D"/>
    <w:multiLevelType w:val="multilevel"/>
    <w:tmpl w:val="9C96B5A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B9A4166"/>
    <w:multiLevelType w:val="hybridMultilevel"/>
    <w:tmpl w:val="B3229596"/>
    <w:lvl w:ilvl="0" w:tplc="0032ECE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03A35F2"/>
    <w:multiLevelType w:val="multilevel"/>
    <w:tmpl w:val="8E4461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0536616"/>
    <w:multiLevelType w:val="hybridMultilevel"/>
    <w:tmpl w:val="5BF65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55A537D"/>
    <w:multiLevelType w:val="multilevel"/>
    <w:tmpl w:val="656C4C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2"/>
  </w:num>
  <w:num w:numId="2">
    <w:abstractNumId w:val="29"/>
  </w:num>
  <w:num w:numId="3">
    <w:abstractNumId w:val="24"/>
  </w:num>
  <w:num w:numId="4">
    <w:abstractNumId w:val="7"/>
  </w:num>
  <w:num w:numId="5">
    <w:abstractNumId w:val="26"/>
  </w:num>
  <w:num w:numId="6">
    <w:abstractNumId w:val="31"/>
  </w:num>
  <w:num w:numId="7">
    <w:abstractNumId w:val="8"/>
  </w:num>
  <w:num w:numId="8">
    <w:abstractNumId w:val="15"/>
  </w:num>
  <w:num w:numId="9">
    <w:abstractNumId w:val="17"/>
  </w:num>
  <w:num w:numId="10">
    <w:abstractNumId w:val="23"/>
  </w:num>
  <w:num w:numId="11">
    <w:abstractNumId w:val="27"/>
  </w:num>
  <w:num w:numId="12">
    <w:abstractNumId w:val="4"/>
  </w:num>
  <w:num w:numId="13">
    <w:abstractNumId w:val="13"/>
  </w:num>
  <w:num w:numId="14">
    <w:abstractNumId w:val="14"/>
  </w:num>
  <w:num w:numId="15">
    <w:abstractNumId w:val="16"/>
  </w:num>
  <w:num w:numId="16">
    <w:abstractNumId w:val="21"/>
  </w:num>
  <w:num w:numId="17">
    <w:abstractNumId w:val="19"/>
  </w:num>
  <w:num w:numId="18">
    <w:abstractNumId w:val="5"/>
  </w:num>
  <w:num w:numId="19">
    <w:abstractNumId w:val="1"/>
  </w:num>
  <w:num w:numId="20">
    <w:abstractNumId w:val="3"/>
  </w:num>
  <w:num w:numId="21">
    <w:abstractNumId w:val="10"/>
  </w:num>
  <w:num w:numId="22">
    <w:abstractNumId w:val="11"/>
  </w:num>
  <w:num w:numId="23">
    <w:abstractNumId w:val="12"/>
  </w:num>
  <w:num w:numId="24">
    <w:abstractNumId w:val="2"/>
  </w:num>
  <w:num w:numId="25">
    <w:abstractNumId w:val="6"/>
  </w:num>
  <w:num w:numId="26">
    <w:abstractNumId w:val="28"/>
  </w:num>
  <w:num w:numId="27">
    <w:abstractNumId w:val="20"/>
  </w:num>
  <w:num w:numId="28">
    <w:abstractNumId w:val="25"/>
  </w:num>
  <w:num w:numId="29">
    <w:abstractNumId w:val="0"/>
  </w:num>
  <w:num w:numId="30">
    <w:abstractNumId w:val="30"/>
  </w:num>
  <w:num w:numId="31">
    <w:abstractNumId w:val="9"/>
  </w:num>
  <w:num w:numId="32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558BD"/>
    <w:rsid w:val="00021AF7"/>
    <w:rsid w:val="00053C95"/>
    <w:rsid w:val="00076E1E"/>
    <w:rsid w:val="00094368"/>
    <w:rsid w:val="000A0D7E"/>
    <w:rsid w:val="000B0932"/>
    <w:rsid w:val="0016557C"/>
    <w:rsid w:val="00206A91"/>
    <w:rsid w:val="00233A81"/>
    <w:rsid w:val="002636EA"/>
    <w:rsid w:val="002A1640"/>
    <w:rsid w:val="002A19DF"/>
    <w:rsid w:val="002A66C6"/>
    <w:rsid w:val="002C0B6D"/>
    <w:rsid w:val="00322445"/>
    <w:rsid w:val="003426A4"/>
    <w:rsid w:val="0034413A"/>
    <w:rsid w:val="003558BD"/>
    <w:rsid w:val="003566C7"/>
    <w:rsid w:val="00367567"/>
    <w:rsid w:val="00380BF3"/>
    <w:rsid w:val="003A4796"/>
    <w:rsid w:val="004178F7"/>
    <w:rsid w:val="00442291"/>
    <w:rsid w:val="004C02C8"/>
    <w:rsid w:val="00512020"/>
    <w:rsid w:val="00533102"/>
    <w:rsid w:val="005E3C1F"/>
    <w:rsid w:val="006624E5"/>
    <w:rsid w:val="00666D06"/>
    <w:rsid w:val="006960EB"/>
    <w:rsid w:val="006F6C36"/>
    <w:rsid w:val="00726416"/>
    <w:rsid w:val="007342AE"/>
    <w:rsid w:val="007B4FD6"/>
    <w:rsid w:val="007B63F4"/>
    <w:rsid w:val="007C2EF3"/>
    <w:rsid w:val="007C54A8"/>
    <w:rsid w:val="007D40DE"/>
    <w:rsid w:val="007D6FF4"/>
    <w:rsid w:val="0083157E"/>
    <w:rsid w:val="008323F2"/>
    <w:rsid w:val="008509A3"/>
    <w:rsid w:val="008B5921"/>
    <w:rsid w:val="008D6232"/>
    <w:rsid w:val="008E206E"/>
    <w:rsid w:val="0093557B"/>
    <w:rsid w:val="0093779C"/>
    <w:rsid w:val="009D2455"/>
    <w:rsid w:val="00A308EF"/>
    <w:rsid w:val="00AC54E2"/>
    <w:rsid w:val="00AF1089"/>
    <w:rsid w:val="00B238F1"/>
    <w:rsid w:val="00B677CD"/>
    <w:rsid w:val="00BD3ABB"/>
    <w:rsid w:val="00C5165A"/>
    <w:rsid w:val="00C56CDF"/>
    <w:rsid w:val="00C951EF"/>
    <w:rsid w:val="00D2749E"/>
    <w:rsid w:val="00D3217E"/>
    <w:rsid w:val="00D32D94"/>
    <w:rsid w:val="00D53E22"/>
    <w:rsid w:val="00D84EAB"/>
    <w:rsid w:val="00DA5CCA"/>
    <w:rsid w:val="00E64BC6"/>
    <w:rsid w:val="00EF3BD4"/>
    <w:rsid w:val="00F122A0"/>
    <w:rsid w:val="00F7484B"/>
    <w:rsid w:val="00F943D0"/>
    <w:rsid w:val="00FA35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A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C2EF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ListParagraphChar">
    <w:name w:val="List Paragraph Char"/>
    <w:link w:val="ListParagraph"/>
    <w:uiPriority w:val="34"/>
    <w:locked/>
    <w:rsid w:val="007C2EF3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C2E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C2EF3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character" w:styleId="FootnoteReference">
    <w:name w:val="footnote reference"/>
    <w:basedOn w:val="DefaultParagraphFont"/>
    <w:uiPriority w:val="99"/>
    <w:semiHidden/>
    <w:unhideWhenUsed/>
    <w:rsid w:val="007C2EF3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E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E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14</Pages>
  <Words>3984</Words>
  <Characters>22714</Characters>
  <Application>Microsoft Office Word</Application>
  <DocSecurity>0</DocSecurity>
  <Lines>189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mfa-50</dc:creator>
  <cp:lastModifiedBy>mfa-50</cp:lastModifiedBy>
  <cp:revision>13</cp:revision>
  <dcterms:created xsi:type="dcterms:W3CDTF">2023-04-12T08:23:00Z</dcterms:created>
  <dcterms:modified xsi:type="dcterms:W3CDTF">2023-04-13T09:43:00Z</dcterms:modified>
</cp:coreProperties>
</file>